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B5" w:rsidRDefault="00E9444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Commission Communication</w:t>
      </w:r>
    </w:p>
    <w:p w:rsidR="00C750B5" w:rsidRDefault="00C750B5"/>
    <w:p w:rsidR="00C750B5" w:rsidRDefault="00C750B5"/>
    <w:p w:rsidR="00C750B5" w:rsidRDefault="00E9444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/ Objectifs du CD 49</w:t>
      </w:r>
    </w:p>
    <w:p w:rsidR="00C750B5" w:rsidRDefault="00E9444A">
      <w:pPr>
        <w:tabs>
          <w:tab w:val="left" w:pos="3278"/>
        </w:tabs>
        <w:ind w:firstLine="708"/>
        <w:jc w:val="both"/>
      </w:pPr>
      <w:r>
        <w:t xml:space="preserve">Dans un premier temps, il est nécessaire de partir des objectifs du CD49 afin de voir comment  la communication peut devenir un outil utile pour l’aider à remplir ses objectifs. </w:t>
      </w:r>
    </w:p>
    <w:p w:rsidR="00C750B5" w:rsidRDefault="00C750B5"/>
    <w:p w:rsidR="00C750B5" w:rsidRDefault="00E9444A">
      <w:r>
        <w:rPr>
          <w:noProof/>
          <w:lang w:eastAsia="fr-FR"/>
        </w:rPr>
        <w:drawing>
          <wp:inline distT="0" distB="0" distL="0" distR="0">
            <wp:extent cx="5761990" cy="4817110"/>
            <wp:effectExtent l="0" t="0" r="0" b="2540"/>
            <wp:docPr id="1" name="Diagram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750B5" w:rsidRDefault="00C750B5"/>
    <w:p w:rsidR="00C750B5" w:rsidRDefault="00C750B5"/>
    <w:p w:rsidR="00C750B5" w:rsidRDefault="00C750B5"/>
    <w:p w:rsidR="00C750B5" w:rsidRDefault="00C750B5"/>
    <w:p w:rsidR="00C750B5" w:rsidRDefault="00E9444A">
      <w:pPr>
        <w:rPr>
          <w:b/>
          <w:sz w:val="28"/>
          <w:szCs w:val="28"/>
          <w:u w:val="single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" behindDoc="1" locked="0" layoutInCell="1" allowOverlap="1">
            <wp:simplePos x="0" y="0"/>
            <wp:positionH relativeFrom="margin">
              <wp:posOffset>-706120</wp:posOffset>
            </wp:positionH>
            <wp:positionV relativeFrom="margin">
              <wp:posOffset>-187325</wp:posOffset>
            </wp:positionV>
            <wp:extent cx="7095490" cy="692848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490" cy="692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>2 /Quel public ?</w:t>
      </w:r>
    </w:p>
    <w:p w:rsidR="00C750B5" w:rsidRDefault="00C750B5">
      <w:pPr>
        <w:rPr>
          <w:b/>
          <w:sz w:val="28"/>
          <w:szCs w:val="28"/>
          <w:u w:val="single"/>
        </w:rPr>
      </w:pPr>
    </w:p>
    <w:p w:rsidR="00C750B5" w:rsidRDefault="00E9444A">
      <w:pPr>
        <w:tabs>
          <w:tab w:val="left" w:pos="3278"/>
        </w:tabs>
        <w:ind w:firstLine="708"/>
      </w:pPr>
      <w:r>
        <w:t xml:space="preserve">Une fois que nous avons connaissance de ces objectifs, cela nous permet de comprendre à qui doit s’adresser la communication et en déterminer le format. </w:t>
      </w:r>
    </w:p>
    <w:p w:rsidR="00C750B5" w:rsidRDefault="00C750B5"/>
    <w:p w:rsidR="00C750B5" w:rsidRDefault="00C750B5"/>
    <w:p w:rsidR="00C750B5" w:rsidRDefault="00C750B5"/>
    <w:p w:rsidR="00C750B5" w:rsidRDefault="00C750B5"/>
    <w:p w:rsidR="00C750B5" w:rsidRDefault="00C750B5"/>
    <w:p w:rsidR="00C750B5" w:rsidRDefault="00C750B5"/>
    <w:p w:rsidR="00C750B5" w:rsidRDefault="00C750B5"/>
    <w:p w:rsidR="00C750B5" w:rsidRDefault="00C750B5"/>
    <w:p w:rsidR="00C750B5" w:rsidRDefault="00C750B5"/>
    <w:p w:rsidR="00C750B5" w:rsidRDefault="00C750B5"/>
    <w:p w:rsidR="00C750B5" w:rsidRDefault="00C750B5"/>
    <w:p w:rsidR="00C750B5" w:rsidRDefault="00C750B5"/>
    <w:p w:rsidR="00E9444A" w:rsidRDefault="00E9444A"/>
    <w:p w:rsidR="00E9444A" w:rsidRDefault="00E9444A"/>
    <w:p w:rsidR="00C750B5" w:rsidRDefault="00E9444A">
      <w:r>
        <w:t>Nous pouvons voir que nous avons 3 publics cible :</w:t>
      </w:r>
    </w:p>
    <w:p w:rsidR="00C750B5" w:rsidRDefault="00E9444A">
      <w:pPr>
        <w:pStyle w:val="Paragraphedeliste"/>
        <w:numPr>
          <w:ilvl w:val="0"/>
          <w:numId w:val="1"/>
        </w:numPr>
      </w:pPr>
      <w:r>
        <w:t>Les non-initiés</w:t>
      </w:r>
    </w:p>
    <w:p w:rsidR="00C750B5" w:rsidRDefault="00E9444A">
      <w:pPr>
        <w:pStyle w:val="Paragraphedeliste"/>
        <w:numPr>
          <w:ilvl w:val="0"/>
          <w:numId w:val="1"/>
        </w:numPr>
      </w:pPr>
      <w:r>
        <w:t>Les archers</w:t>
      </w:r>
    </w:p>
    <w:p w:rsidR="00C750B5" w:rsidRDefault="00E9444A">
      <w:pPr>
        <w:pStyle w:val="Paragraphedeliste"/>
        <w:numPr>
          <w:ilvl w:val="0"/>
          <w:numId w:val="1"/>
        </w:numPr>
      </w:pPr>
      <w:r>
        <w:t>Les clubs</w:t>
      </w:r>
    </w:p>
    <w:p w:rsidR="00C750B5" w:rsidRDefault="00E9444A">
      <w:r>
        <w:t xml:space="preserve">Ainsi cela déterminera la façon la plus adaptée pour communiquer, exemple </w:t>
      </w:r>
      <w:proofErr w:type="spellStart"/>
      <w:r>
        <w:t>facebook</w:t>
      </w:r>
      <w:proofErr w:type="spellEnd"/>
      <w:r>
        <w:t xml:space="preserve"> pour les jeunes archers du département</w:t>
      </w:r>
    </w:p>
    <w:p w:rsidR="00C750B5" w:rsidRDefault="00E9444A">
      <w:r>
        <w:t>Les objectifs de la commission communication sont donc à construire en direction des ces 3 publics.</w:t>
      </w:r>
    </w:p>
    <w:p w:rsidR="00C750B5" w:rsidRDefault="00C750B5"/>
    <w:p w:rsidR="00E9444A" w:rsidRDefault="00E9444A"/>
    <w:p w:rsidR="00C750B5" w:rsidRDefault="00C750B5"/>
    <w:p w:rsidR="00C750B5" w:rsidRDefault="00C750B5"/>
    <w:p w:rsidR="00C750B5" w:rsidRDefault="00E9444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3 / Les objectifs généraux de la commission communication</w:t>
      </w:r>
    </w:p>
    <w:p w:rsidR="00C750B5" w:rsidRDefault="00C750B5"/>
    <w:p w:rsidR="00C750B5" w:rsidRDefault="00E9444A">
      <w:pPr>
        <w:jc w:val="both"/>
      </w:pPr>
      <w:r>
        <w:tab/>
        <w:t>Il semble donc qu’il faille faire rayonner le tir à l’arc auprès des non –initiés, communiq</w:t>
      </w:r>
      <w:r>
        <w:t>uer les actions mises en place par le CD49 envers les archers du département et enfin mettre en avant le soutien auprès des clubs.</w:t>
      </w:r>
    </w:p>
    <w:p w:rsidR="00C750B5" w:rsidRDefault="00E9444A">
      <w:r>
        <w:rPr>
          <w:noProof/>
          <w:lang w:eastAsia="fr-FR"/>
        </w:rPr>
        <w:drawing>
          <wp:inline distT="0" distB="0" distL="0" distR="0">
            <wp:extent cx="5487670" cy="3201670"/>
            <wp:effectExtent l="0" t="0" r="0" b="17780"/>
            <wp:docPr id="3" name="Diagram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C750B5" w:rsidRDefault="00C750B5">
      <w:pPr>
        <w:rPr>
          <w:b/>
          <w:u w:val="single"/>
        </w:rPr>
      </w:pPr>
    </w:p>
    <w:p w:rsidR="00C750B5" w:rsidRDefault="00C750B5">
      <w:pPr>
        <w:rPr>
          <w:b/>
          <w:u w:val="single"/>
        </w:rPr>
      </w:pPr>
    </w:p>
    <w:p w:rsidR="00C750B5" w:rsidRDefault="00E9444A">
      <w:pPr>
        <w:rPr>
          <w:b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5487670" cy="3201670"/>
            <wp:effectExtent l="57150" t="19050" r="36830" b="0"/>
            <wp:docPr id="4" name="Diagram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C750B5" w:rsidRDefault="00E9444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4/ Comment remplir ces objectifs généraux ?</w:t>
      </w:r>
    </w:p>
    <w:p w:rsidR="00C750B5" w:rsidRDefault="00E9444A">
      <w:r>
        <w:tab/>
        <w:t xml:space="preserve"> </w:t>
      </w:r>
    </w:p>
    <w:p w:rsidR="00C750B5" w:rsidRDefault="00E9444A">
      <w:r>
        <w:tab/>
        <w:t>Il nous faut donc développer des objectifs opérationnels c'est-à-dire l</w:t>
      </w:r>
      <w:r>
        <w:t xml:space="preserve">e comment …. </w:t>
      </w:r>
    </w:p>
    <w:p w:rsidR="00C750B5" w:rsidRDefault="00E9444A">
      <w:r>
        <w:rPr>
          <w:noProof/>
          <w:lang w:eastAsia="fr-FR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-459740</wp:posOffset>
            </wp:positionH>
            <wp:positionV relativeFrom="paragraph">
              <wp:posOffset>3810</wp:posOffset>
            </wp:positionV>
            <wp:extent cx="6656070" cy="4009390"/>
            <wp:effectExtent l="0" t="0" r="0" b="10160"/>
            <wp:wrapTight wrapText="bothSides">
              <wp:wrapPolygon edited="0">
                <wp:start x="13353" y="0"/>
                <wp:lineTo x="13291" y="4926"/>
                <wp:lineTo x="1051" y="5337"/>
                <wp:lineTo x="1051" y="6568"/>
                <wp:lineTo x="804" y="6979"/>
                <wp:lineTo x="495" y="7902"/>
                <wp:lineTo x="495" y="13137"/>
                <wp:lineTo x="742" y="14779"/>
                <wp:lineTo x="742" y="16318"/>
                <wp:lineTo x="1855" y="16421"/>
                <wp:lineTo x="13230" y="16421"/>
                <wp:lineTo x="13230" y="16523"/>
                <wp:lineTo x="13291" y="18063"/>
                <wp:lineTo x="13291" y="21655"/>
                <wp:lineTo x="13662" y="21655"/>
                <wp:lineTo x="13724" y="21655"/>
                <wp:lineTo x="13848" y="21449"/>
                <wp:lineTo x="13848" y="21347"/>
                <wp:lineTo x="13910" y="21347"/>
                <wp:lineTo x="14837" y="19807"/>
                <wp:lineTo x="14837" y="19705"/>
                <wp:lineTo x="14899" y="19705"/>
                <wp:lineTo x="15826" y="18165"/>
                <wp:lineTo x="15826" y="18063"/>
                <wp:lineTo x="15888" y="18063"/>
                <wp:lineTo x="16815" y="16523"/>
                <wp:lineTo x="16815" y="16421"/>
                <wp:lineTo x="17495" y="16421"/>
                <wp:lineTo x="20772" y="15086"/>
                <wp:lineTo x="20772" y="14779"/>
                <wp:lineTo x="20833" y="14779"/>
                <wp:lineTo x="21081" y="13342"/>
                <wp:lineTo x="21143" y="8108"/>
                <wp:lineTo x="20833" y="6979"/>
                <wp:lineTo x="20772" y="6466"/>
                <wp:lineTo x="16568" y="4926"/>
                <wp:lineTo x="13600" y="0"/>
                <wp:lineTo x="13353" y="0"/>
              </wp:wrapPolygon>
            </wp:wrapTight>
            <wp:docPr id="5" name="Diagram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anchor>
        </w:drawing>
      </w:r>
    </w:p>
    <w:p w:rsidR="00C750B5" w:rsidRDefault="00C750B5"/>
    <w:p w:rsidR="00C750B5" w:rsidRDefault="00C750B5"/>
    <w:p w:rsidR="00C750B5" w:rsidRDefault="00C750B5"/>
    <w:p w:rsidR="00C750B5" w:rsidRDefault="00C750B5"/>
    <w:p w:rsidR="00C750B5" w:rsidRDefault="00C750B5"/>
    <w:p w:rsidR="00C750B5" w:rsidRDefault="00C750B5"/>
    <w:p w:rsidR="00C750B5" w:rsidRDefault="00C750B5"/>
    <w:p w:rsidR="00C750B5" w:rsidRDefault="00E9444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4/ Pourquoi définir des objectifs généraux ?</w:t>
      </w:r>
    </w:p>
    <w:p w:rsidR="00C750B5" w:rsidRDefault="00E9444A">
      <w:pPr>
        <w:jc w:val="both"/>
      </w:pPr>
      <w:r>
        <w:t xml:space="preserve">Le fait de poser des objectifs permet de définir des critères de réussite et de mieux évaluer nos actions  ;-) </w:t>
      </w:r>
    </w:p>
    <w:p w:rsidR="00C750B5" w:rsidRDefault="00C750B5">
      <w:pPr>
        <w:jc w:val="both"/>
      </w:pPr>
    </w:p>
    <w:p w:rsidR="00C750B5" w:rsidRDefault="00E9444A">
      <w:pPr>
        <w:jc w:val="both"/>
      </w:pPr>
      <w:r>
        <w:t xml:space="preserve">Ex : Quels sont les critères qui permettraient d’évaluer la réussite de la </w:t>
      </w:r>
      <w:r>
        <w:t xml:space="preserve">communication via la page </w:t>
      </w:r>
      <w:proofErr w:type="spellStart"/>
      <w:r>
        <w:t>facebook</w:t>
      </w:r>
      <w:proofErr w:type="spellEnd"/>
      <w:r>
        <w:t> ?</w:t>
      </w:r>
    </w:p>
    <w:p w:rsidR="00C750B5" w:rsidRDefault="00E9444A">
      <w:pPr>
        <w:pStyle w:val="Paragraphedeliste"/>
        <w:numPr>
          <w:ilvl w:val="0"/>
          <w:numId w:val="2"/>
        </w:numPr>
      </w:pPr>
      <w:r>
        <w:t xml:space="preserve">Nombre d’archers abonnés à la page </w:t>
      </w:r>
      <w:proofErr w:type="gramStart"/>
      <w:r>
        <w:t>( à</w:t>
      </w:r>
      <w:proofErr w:type="gramEnd"/>
      <w:r>
        <w:t xml:space="preserve"> quel % peut-on dire que l’objectif est atteint ) </w:t>
      </w:r>
    </w:p>
    <w:p w:rsidR="00C750B5" w:rsidRDefault="00E9444A">
      <w:pPr>
        <w:pStyle w:val="Paragraphedeliste"/>
        <w:numPr>
          <w:ilvl w:val="0"/>
          <w:numId w:val="2"/>
        </w:numPr>
      </w:pPr>
      <w:r>
        <w:t>Le nombre de commentaires</w:t>
      </w:r>
    </w:p>
    <w:p w:rsidR="00C750B5" w:rsidRDefault="00E9444A">
      <w:pPr>
        <w:pStyle w:val="Paragraphedeliste"/>
        <w:numPr>
          <w:ilvl w:val="0"/>
          <w:numId w:val="2"/>
        </w:numPr>
      </w:pPr>
      <w:r>
        <w:t>Le nombre de publications des non-administrateurs</w:t>
      </w:r>
    </w:p>
    <w:p w:rsidR="00C750B5" w:rsidRDefault="00C750B5"/>
    <w:sectPr w:rsidR="00C750B5" w:rsidSect="00C750B5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BBE"/>
    <w:multiLevelType w:val="multilevel"/>
    <w:tmpl w:val="ABF0B668"/>
    <w:lvl w:ilvl="0">
      <w:start w:val="1"/>
      <w:numFmt w:val="bullet"/>
      <w:lvlText w:val=""/>
      <w:lvlJc w:val="left"/>
      <w:pPr>
        <w:ind w:left="2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6" w:hanging="360"/>
      </w:pPr>
      <w:rPr>
        <w:rFonts w:ascii="Wingdings" w:hAnsi="Wingdings" w:cs="Wingdings" w:hint="default"/>
      </w:rPr>
    </w:lvl>
  </w:abstractNum>
  <w:abstractNum w:abstractNumId="1">
    <w:nsid w:val="141108A6"/>
    <w:multiLevelType w:val="multilevel"/>
    <w:tmpl w:val="6792D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6E6D73"/>
    <w:multiLevelType w:val="multilevel"/>
    <w:tmpl w:val="6302BB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750B5"/>
    <w:rsid w:val="00C750B5"/>
    <w:rsid w:val="00E9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2610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941D8"/>
    <w:rPr>
      <w:rFonts w:cs="Courier New"/>
    </w:rPr>
  </w:style>
  <w:style w:type="character" w:customStyle="1" w:styleId="ListLabel2">
    <w:name w:val="ListLabel 2"/>
    <w:qFormat/>
    <w:rsid w:val="00F941D8"/>
    <w:rPr>
      <w:rFonts w:cs="Courier New"/>
    </w:rPr>
  </w:style>
  <w:style w:type="character" w:customStyle="1" w:styleId="ListLabel3">
    <w:name w:val="ListLabel 3"/>
    <w:qFormat/>
    <w:rsid w:val="00F941D8"/>
    <w:rPr>
      <w:rFonts w:cs="Courier New"/>
    </w:rPr>
  </w:style>
  <w:style w:type="character" w:customStyle="1" w:styleId="ListLabel4">
    <w:name w:val="ListLabel 4"/>
    <w:qFormat/>
    <w:rsid w:val="00C750B5"/>
    <w:rPr>
      <w:rFonts w:cs="Symbol"/>
    </w:rPr>
  </w:style>
  <w:style w:type="character" w:customStyle="1" w:styleId="ListLabel5">
    <w:name w:val="ListLabel 5"/>
    <w:qFormat/>
    <w:rsid w:val="00C750B5"/>
    <w:rPr>
      <w:rFonts w:cs="Courier New"/>
    </w:rPr>
  </w:style>
  <w:style w:type="character" w:customStyle="1" w:styleId="ListLabel6">
    <w:name w:val="ListLabel 6"/>
    <w:qFormat/>
    <w:rsid w:val="00C750B5"/>
    <w:rPr>
      <w:rFonts w:cs="Wingdings"/>
    </w:rPr>
  </w:style>
  <w:style w:type="character" w:customStyle="1" w:styleId="ListLabel7">
    <w:name w:val="ListLabel 7"/>
    <w:qFormat/>
    <w:rsid w:val="00C750B5"/>
    <w:rPr>
      <w:rFonts w:cs="Symbol"/>
    </w:rPr>
  </w:style>
  <w:style w:type="character" w:customStyle="1" w:styleId="ListLabel8">
    <w:name w:val="ListLabel 8"/>
    <w:qFormat/>
    <w:rsid w:val="00C750B5"/>
    <w:rPr>
      <w:rFonts w:cs="Courier New"/>
    </w:rPr>
  </w:style>
  <w:style w:type="character" w:customStyle="1" w:styleId="ListLabel9">
    <w:name w:val="ListLabel 9"/>
    <w:qFormat/>
    <w:rsid w:val="00C750B5"/>
    <w:rPr>
      <w:rFonts w:cs="Wingdings"/>
    </w:rPr>
  </w:style>
  <w:style w:type="character" w:customStyle="1" w:styleId="ListLabel10">
    <w:name w:val="ListLabel 10"/>
    <w:qFormat/>
    <w:rsid w:val="00C750B5"/>
    <w:rPr>
      <w:rFonts w:cs="Symbol"/>
    </w:rPr>
  </w:style>
  <w:style w:type="character" w:customStyle="1" w:styleId="ListLabel11">
    <w:name w:val="ListLabel 11"/>
    <w:qFormat/>
    <w:rsid w:val="00C750B5"/>
    <w:rPr>
      <w:rFonts w:cs="Courier New"/>
    </w:rPr>
  </w:style>
  <w:style w:type="character" w:customStyle="1" w:styleId="ListLabel12">
    <w:name w:val="ListLabel 12"/>
    <w:qFormat/>
    <w:rsid w:val="00C750B5"/>
    <w:rPr>
      <w:rFonts w:cs="Wingdings"/>
    </w:rPr>
  </w:style>
  <w:style w:type="character" w:customStyle="1" w:styleId="ListLabel13">
    <w:name w:val="ListLabel 13"/>
    <w:qFormat/>
    <w:rsid w:val="00C750B5"/>
    <w:rPr>
      <w:rFonts w:cs="Courier New"/>
    </w:rPr>
  </w:style>
  <w:style w:type="character" w:customStyle="1" w:styleId="ListLabel14">
    <w:name w:val="ListLabel 14"/>
    <w:qFormat/>
    <w:rsid w:val="00C750B5"/>
    <w:rPr>
      <w:rFonts w:cs="Courier New"/>
    </w:rPr>
  </w:style>
  <w:style w:type="character" w:customStyle="1" w:styleId="ListLabel15">
    <w:name w:val="ListLabel 15"/>
    <w:qFormat/>
    <w:rsid w:val="00C750B5"/>
    <w:rPr>
      <w:rFonts w:cs="Courier New"/>
    </w:rPr>
  </w:style>
  <w:style w:type="character" w:customStyle="1" w:styleId="ListLabel16">
    <w:name w:val="ListLabel 16"/>
    <w:qFormat/>
    <w:rsid w:val="00C750B5"/>
    <w:rPr>
      <w:rFonts w:cs="Courier New"/>
    </w:rPr>
  </w:style>
  <w:style w:type="character" w:customStyle="1" w:styleId="ListLabel17">
    <w:name w:val="ListLabel 17"/>
    <w:qFormat/>
    <w:rsid w:val="00C750B5"/>
    <w:rPr>
      <w:rFonts w:cs="Courier New"/>
    </w:rPr>
  </w:style>
  <w:style w:type="character" w:customStyle="1" w:styleId="ListLabel18">
    <w:name w:val="ListLabel 18"/>
    <w:qFormat/>
    <w:rsid w:val="00C750B5"/>
    <w:rPr>
      <w:rFonts w:cs="Courier New"/>
    </w:rPr>
  </w:style>
  <w:style w:type="paragraph" w:styleId="Titre">
    <w:name w:val="Title"/>
    <w:basedOn w:val="Normal"/>
    <w:next w:val="Corpsdetexte"/>
    <w:qFormat/>
    <w:rsid w:val="00F941D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F941D8"/>
    <w:pPr>
      <w:spacing w:after="140" w:line="288" w:lineRule="auto"/>
    </w:pPr>
  </w:style>
  <w:style w:type="paragraph" w:styleId="Liste">
    <w:name w:val="List"/>
    <w:basedOn w:val="Corpsdetexte"/>
    <w:rsid w:val="00F941D8"/>
    <w:rPr>
      <w:rFonts w:cs="Mangal"/>
    </w:rPr>
  </w:style>
  <w:style w:type="paragraph" w:customStyle="1" w:styleId="Caption">
    <w:name w:val="Caption"/>
    <w:basedOn w:val="Normal"/>
    <w:qFormat/>
    <w:rsid w:val="00F941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F941D8"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261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66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Layout" Target="diagrams/layout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emf"/><Relationship Id="rId24" Type="http://schemas.openxmlformats.org/officeDocument/2006/relationships/diagramQuickStyle" Target="diagrams/quickStyle4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QuickStyle" Target="diagrams/quickStyle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F986A6-EDD9-4EDB-B062-6AC681F40233}" type="doc">
      <dgm:prSet loTypeId="urn:microsoft.com/office/officeart/2005/8/layout/radial5" loCatId="relationship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070F9466-8888-455A-9CD6-E120193A62ED}">
      <dgm:prSet phldrT="[Texte]"/>
      <dgm:spPr/>
      <dgm:t>
        <a:bodyPr/>
        <a:lstStyle/>
        <a:p>
          <a:r>
            <a:rPr lang="fr-FR"/>
            <a:t>CD 49</a:t>
          </a:r>
        </a:p>
      </dgm:t>
    </dgm:pt>
    <dgm:pt modelId="{227DF5C1-DB88-4279-8E63-60B86EC7BF50}" type="parTrans" cxnId="{6A11CFC4-6177-47BC-93CF-28A7D2B10E34}">
      <dgm:prSet/>
      <dgm:spPr/>
      <dgm:t>
        <a:bodyPr/>
        <a:lstStyle/>
        <a:p>
          <a:endParaRPr lang="fr-FR"/>
        </a:p>
      </dgm:t>
    </dgm:pt>
    <dgm:pt modelId="{CE049B94-303E-4719-8507-CB9540A11392}" type="sibTrans" cxnId="{6A11CFC4-6177-47BC-93CF-28A7D2B10E34}">
      <dgm:prSet/>
      <dgm:spPr/>
      <dgm:t>
        <a:bodyPr/>
        <a:lstStyle/>
        <a:p>
          <a:endParaRPr lang="fr-FR"/>
        </a:p>
      </dgm:t>
    </dgm:pt>
    <dgm:pt modelId="{C5DE4302-7763-400E-816E-1498DE08E4D2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Organiser, diriger, développer la pratique du tir à l'arc</a:t>
          </a:r>
        </a:p>
      </dgm:t>
    </dgm:pt>
    <dgm:pt modelId="{A2353F40-717D-44CC-90B0-C77377C93D3D}" type="parTrans" cxnId="{6E11F0B6-DEB8-4377-A4D2-A7E8D63ACA86}">
      <dgm:prSet/>
      <dgm:spPr/>
      <dgm:t>
        <a:bodyPr/>
        <a:lstStyle/>
        <a:p>
          <a:endParaRPr lang="fr-FR"/>
        </a:p>
      </dgm:t>
    </dgm:pt>
    <dgm:pt modelId="{6E0FF6E0-46DC-483B-BA94-9C6A59A64AEF}" type="sibTrans" cxnId="{6E11F0B6-DEB8-4377-A4D2-A7E8D63ACA86}">
      <dgm:prSet/>
      <dgm:spPr/>
      <dgm:t>
        <a:bodyPr/>
        <a:lstStyle/>
        <a:p>
          <a:endParaRPr lang="fr-FR"/>
        </a:p>
      </dgm:t>
    </dgm:pt>
    <dgm:pt modelId="{E153177C-2D6B-4F78-9C91-DAA528F57E1D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Promouvoir, enseigner, organiser, gérer  la pratique du tir à l'arc dans sa zone géographique</a:t>
          </a:r>
        </a:p>
      </dgm:t>
    </dgm:pt>
    <dgm:pt modelId="{FAF5A19B-3CA3-40E9-89AD-45415E8C10E8}" type="parTrans" cxnId="{78AC78F7-1C3D-4E58-8526-70C2478A6903}">
      <dgm:prSet/>
      <dgm:spPr/>
      <dgm:t>
        <a:bodyPr/>
        <a:lstStyle/>
        <a:p>
          <a:endParaRPr lang="fr-FR"/>
        </a:p>
      </dgm:t>
    </dgm:pt>
    <dgm:pt modelId="{16E724EE-E226-48E7-AD4B-6C6EEE5FDD01}" type="sibTrans" cxnId="{78AC78F7-1C3D-4E58-8526-70C2478A6903}">
      <dgm:prSet/>
      <dgm:spPr/>
      <dgm:t>
        <a:bodyPr/>
        <a:lstStyle/>
        <a:p>
          <a:endParaRPr lang="fr-FR"/>
        </a:p>
      </dgm:t>
    </dgm:pt>
    <dgm:pt modelId="{367CDAE7-290B-45DB-8A20-A4FAD8D66823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Développer les actions sportives</a:t>
          </a:r>
        </a:p>
      </dgm:t>
    </dgm:pt>
    <dgm:pt modelId="{A028E770-8F29-40C0-8687-DCECAD2F151F}" type="parTrans" cxnId="{1E0BFCA1-CBCE-452F-BA9E-7173B0DF5013}">
      <dgm:prSet/>
      <dgm:spPr/>
      <dgm:t>
        <a:bodyPr/>
        <a:lstStyle/>
        <a:p>
          <a:endParaRPr lang="fr-FR"/>
        </a:p>
      </dgm:t>
    </dgm:pt>
    <dgm:pt modelId="{312E7B0C-F165-4478-854E-D25F37F63537}" type="sibTrans" cxnId="{1E0BFCA1-CBCE-452F-BA9E-7173B0DF5013}">
      <dgm:prSet/>
      <dgm:spPr/>
      <dgm:t>
        <a:bodyPr/>
        <a:lstStyle/>
        <a:p>
          <a:endParaRPr lang="fr-FR"/>
        </a:p>
      </dgm:t>
    </dgm:pt>
    <dgm:pt modelId="{1CE516C6-C70B-4F93-8168-0080D9C29C46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Aider à la formation en propageant l'exercice du tir à l'arc</a:t>
          </a:r>
        </a:p>
      </dgm:t>
    </dgm:pt>
    <dgm:pt modelId="{A73DC1B8-E87D-42F0-8F3E-527DE49250F8}" type="parTrans" cxnId="{994E72E6-1361-4D63-9DBE-6AC9605E79B3}">
      <dgm:prSet/>
      <dgm:spPr/>
      <dgm:t>
        <a:bodyPr/>
        <a:lstStyle/>
        <a:p>
          <a:endParaRPr lang="fr-FR"/>
        </a:p>
      </dgm:t>
    </dgm:pt>
    <dgm:pt modelId="{7AB2997F-0892-4A01-B22E-78D6F2C55117}" type="sibTrans" cxnId="{994E72E6-1361-4D63-9DBE-6AC9605E79B3}">
      <dgm:prSet/>
      <dgm:spPr/>
      <dgm:t>
        <a:bodyPr/>
        <a:lstStyle/>
        <a:p>
          <a:endParaRPr lang="fr-FR"/>
        </a:p>
      </dgm:t>
    </dgm:pt>
    <dgm:pt modelId="{99C55F65-8ED1-4E8A-B606-A73E21D6A2DC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Créer et organiser des concours et compétitions</a:t>
          </a:r>
        </a:p>
      </dgm:t>
    </dgm:pt>
    <dgm:pt modelId="{91059FAA-C7EB-4EEF-ADEF-07F956698E50}" type="parTrans" cxnId="{6610346D-330B-4779-94E8-2015B7828B0A}">
      <dgm:prSet/>
      <dgm:spPr/>
      <dgm:t>
        <a:bodyPr/>
        <a:lstStyle/>
        <a:p>
          <a:endParaRPr lang="fr-FR"/>
        </a:p>
      </dgm:t>
    </dgm:pt>
    <dgm:pt modelId="{6BB589E2-EB72-4569-BDF9-0CBF20EC6B8C}" type="sibTrans" cxnId="{6610346D-330B-4779-94E8-2015B7828B0A}">
      <dgm:prSet/>
      <dgm:spPr/>
      <dgm:t>
        <a:bodyPr/>
        <a:lstStyle/>
        <a:p>
          <a:endParaRPr lang="fr-FR"/>
        </a:p>
      </dgm:t>
    </dgm:pt>
    <dgm:pt modelId="{0F72C3BB-8C77-430A-9320-596751CBDF2C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Relayer la politique de développementde la FFTA</a:t>
          </a:r>
        </a:p>
      </dgm:t>
    </dgm:pt>
    <dgm:pt modelId="{5F3DB531-E357-4B6D-8F43-D717FABD946F}" type="parTrans" cxnId="{9CE9CA47-8A43-456D-9E80-B5CFD682DAA5}">
      <dgm:prSet/>
      <dgm:spPr/>
      <dgm:t>
        <a:bodyPr/>
        <a:lstStyle/>
        <a:p>
          <a:endParaRPr lang="fr-FR"/>
        </a:p>
      </dgm:t>
    </dgm:pt>
    <dgm:pt modelId="{736EC692-1A78-4A39-9F6B-8C84B750CBC1}" type="sibTrans" cxnId="{9CE9CA47-8A43-456D-9E80-B5CFD682DAA5}">
      <dgm:prSet/>
      <dgm:spPr/>
      <dgm:t>
        <a:bodyPr/>
        <a:lstStyle/>
        <a:p>
          <a:endParaRPr lang="fr-FR"/>
        </a:p>
      </dgm:t>
    </dgm:pt>
    <dgm:pt modelId="{B00E48F2-06FB-45BC-94C2-7985DAC41AE7}">
      <dgm:prSet phldrT="[Texte]"/>
      <dgm:spPr/>
      <dgm:t>
        <a:bodyPr/>
        <a:lstStyle/>
        <a:p>
          <a:endParaRPr lang="fr-FR"/>
        </a:p>
      </dgm:t>
    </dgm:pt>
    <dgm:pt modelId="{EF4FAC80-3B0D-490D-825B-CEE1F76EF672}" type="parTrans" cxnId="{F1134789-8FB0-4254-A253-A90F253EC561}">
      <dgm:prSet/>
      <dgm:spPr/>
      <dgm:t>
        <a:bodyPr/>
        <a:lstStyle/>
        <a:p>
          <a:endParaRPr lang="fr-FR"/>
        </a:p>
      </dgm:t>
    </dgm:pt>
    <dgm:pt modelId="{6618C6BB-FE24-4853-9EE4-2886E87BD01D}" type="sibTrans" cxnId="{F1134789-8FB0-4254-A253-A90F253EC561}">
      <dgm:prSet/>
      <dgm:spPr/>
      <dgm:t>
        <a:bodyPr/>
        <a:lstStyle/>
        <a:p>
          <a:endParaRPr lang="fr-FR"/>
        </a:p>
      </dgm:t>
    </dgm:pt>
    <dgm:pt modelId="{D6B022D0-3F24-4FCC-8A07-DECE6FF60F58}" type="pres">
      <dgm:prSet presAssocID="{2DF986A6-EDD9-4EDB-B062-6AC681F40233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C36F57C-EC57-4CEF-BF4C-024482BC30BB}" type="pres">
      <dgm:prSet presAssocID="{070F9466-8888-455A-9CD6-E120193A62ED}" presName="centerShape" presStyleLbl="node0" presStyleIdx="0" presStyleCnt="1"/>
      <dgm:spPr/>
      <dgm:t>
        <a:bodyPr/>
        <a:lstStyle/>
        <a:p>
          <a:endParaRPr lang="fr-FR"/>
        </a:p>
      </dgm:t>
    </dgm:pt>
    <dgm:pt modelId="{BAAF4970-3FCE-4DB4-875C-1B7BBC4C629A}" type="pres">
      <dgm:prSet presAssocID="{A2353F40-717D-44CC-90B0-C77377C93D3D}" presName="parTrans" presStyleLbl="sibTrans2D1" presStyleIdx="0" presStyleCnt="6"/>
      <dgm:spPr/>
      <dgm:t>
        <a:bodyPr/>
        <a:lstStyle/>
        <a:p>
          <a:endParaRPr lang="fr-FR"/>
        </a:p>
      </dgm:t>
    </dgm:pt>
    <dgm:pt modelId="{8C6C5166-296A-4853-AC1B-09F475CBA0F4}" type="pres">
      <dgm:prSet presAssocID="{A2353F40-717D-44CC-90B0-C77377C93D3D}" presName="connectorText" presStyleLbl="sibTrans2D1" presStyleIdx="0" presStyleCnt="6"/>
      <dgm:spPr/>
      <dgm:t>
        <a:bodyPr/>
        <a:lstStyle/>
        <a:p>
          <a:endParaRPr lang="fr-FR"/>
        </a:p>
      </dgm:t>
    </dgm:pt>
    <dgm:pt modelId="{54CE0205-FC0C-47D4-B494-5B03A060873C}" type="pres">
      <dgm:prSet presAssocID="{C5DE4302-7763-400E-816E-1498DE08E4D2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328EA40-F543-457F-AC50-0136AC357DB3}" type="pres">
      <dgm:prSet presAssocID="{FAF5A19B-3CA3-40E9-89AD-45415E8C10E8}" presName="parTrans" presStyleLbl="sibTrans2D1" presStyleIdx="1" presStyleCnt="6"/>
      <dgm:spPr/>
      <dgm:t>
        <a:bodyPr/>
        <a:lstStyle/>
        <a:p>
          <a:endParaRPr lang="fr-FR"/>
        </a:p>
      </dgm:t>
    </dgm:pt>
    <dgm:pt modelId="{89687730-3C3D-456C-83D1-705377B08EAB}" type="pres">
      <dgm:prSet presAssocID="{FAF5A19B-3CA3-40E9-89AD-45415E8C10E8}" presName="connectorText" presStyleLbl="sibTrans2D1" presStyleIdx="1" presStyleCnt="6"/>
      <dgm:spPr/>
      <dgm:t>
        <a:bodyPr/>
        <a:lstStyle/>
        <a:p>
          <a:endParaRPr lang="fr-FR"/>
        </a:p>
      </dgm:t>
    </dgm:pt>
    <dgm:pt modelId="{BC9633E4-F2D3-421E-B2D6-80D3D277C939}" type="pres">
      <dgm:prSet presAssocID="{E153177C-2D6B-4F78-9C91-DAA528F57E1D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E902D63-D717-4B15-A27C-E2807F2CFAA8}" type="pres">
      <dgm:prSet presAssocID="{A028E770-8F29-40C0-8687-DCECAD2F151F}" presName="parTrans" presStyleLbl="sibTrans2D1" presStyleIdx="2" presStyleCnt="6"/>
      <dgm:spPr/>
      <dgm:t>
        <a:bodyPr/>
        <a:lstStyle/>
        <a:p>
          <a:endParaRPr lang="fr-FR"/>
        </a:p>
      </dgm:t>
    </dgm:pt>
    <dgm:pt modelId="{6F2B4418-406B-4336-A55B-3D68F0214E8F}" type="pres">
      <dgm:prSet presAssocID="{A028E770-8F29-40C0-8687-DCECAD2F151F}" presName="connectorText" presStyleLbl="sibTrans2D1" presStyleIdx="2" presStyleCnt="6"/>
      <dgm:spPr/>
      <dgm:t>
        <a:bodyPr/>
        <a:lstStyle/>
        <a:p>
          <a:endParaRPr lang="fr-FR"/>
        </a:p>
      </dgm:t>
    </dgm:pt>
    <dgm:pt modelId="{224A7B89-F344-46CA-87FC-9B5359902B7F}" type="pres">
      <dgm:prSet presAssocID="{367CDAE7-290B-45DB-8A20-A4FAD8D66823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4126FC4-D00B-4E92-B675-2287626A5018}" type="pres">
      <dgm:prSet presAssocID="{A73DC1B8-E87D-42F0-8F3E-527DE49250F8}" presName="parTrans" presStyleLbl="sibTrans2D1" presStyleIdx="3" presStyleCnt="6"/>
      <dgm:spPr/>
      <dgm:t>
        <a:bodyPr/>
        <a:lstStyle/>
        <a:p>
          <a:endParaRPr lang="fr-FR"/>
        </a:p>
      </dgm:t>
    </dgm:pt>
    <dgm:pt modelId="{814D914B-26E5-4B79-98CC-361956874BAA}" type="pres">
      <dgm:prSet presAssocID="{A73DC1B8-E87D-42F0-8F3E-527DE49250F8}" presName="connectorText" presStyleLbl="sibTrans2D1" presStyleIdx="3" presStyleCnt="6"/>
      <dgm:spPr/>
      <dgm:t>
        <a:bodyPr/>
        <a:lstStyle/>
        <a:p>
          <a:endParaRPr lang="fr-FR"/>
        </a:p>
      </dgm:t>
    </dgm:pt>
    <dgm:pt modelId="{7A0DFD72-0657-4ED6-B4B8-F4A6D8C134D4}" type="pres">
      <dgm:prSet presAssocID="{1CE516C6-C70B-4F93-8168-0080D9C29C46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73759B3-D533-4AD1-8456-C2A48D64F988}" type="pres">
      <dgm:prSet presAssocID="{91059FAA-C7EB-4EEF-ADEF-07F956698E50}" presName="parTrans" presStyleLbl="sibTrans2D1" presStyleIdx="4" presStyleCnt="6"/>
      <dgm:spPr/>
      <dgm:t>
        <a:bodyPr/>
        <a:lstStyle/>
        <a:p>
          <a:endParaRPr lang="fr-FR"/>
        </a:p>
      </dgm:t>
    </dgm:pt>
    <dgm:pt modelId="{83223F2C-1857-426E-9DC0-2CBAAD74C1E3}" type="pres">
      <dgm:prSet presAssocID="{91059FAA-C7EB-4EEF-ADEF-07F956698E50}" presName="connectorText" presStyleLbl="sibTrans2D1" presStyleIdx="4" presStyleCnt="6"/>
      <dgm:spPr/>
      <dgm:t>
        <a:bodyPr/>
        <a:lstStyle/>
        <a:p>
          <a:endParaRPr lang="fr-FR"/>
        </a:p>
      </dgm:t>
    </dgm:pt>
    <dgm:pt modelId="{36A92664-3F3F-42B6-940E-E0A791F0470D}" type="pres">
      <dgm:prSet presAssocID="{99C55F65-8ED1-4E8A-B606-A73E21D6A2DC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9BFA487-D210-48CC-90C8-D3541D40589E}" type="pres">
      <dgm:prSet presAssocID="{5F3DB531-E357-4B6D-8F43-D717FABD946F}" presName="parTrans" presStyleLbl="sibTrans2D1" presStyleIdx="5" presStyleCnt="6"/>
      <dgm:spPr/>
      <dgm:t>
        <a:bodyPr/>
        <a:lstStyle/>
        <a:p>
          <a:endParaRPr lang="fr-FR"/>
        </a:p>
      </dgm:t>
    </dgm:pt>
    <dgm:pt modelId="{11A019A8-D67E-4CF9-A5DA-F2B90626EDB1}" type="pres">
      <dgm:prSet presAssocID="{5F3DB531-E357-4B6D-8F43-D717FABD946F}" presName="connectorText" presStyleLbl="sibTrans2D1" presStyleIdx="5" presStyleCnt="6"/>
      <dgm:spPr/>
      <dgm:t>
        <a:bodyPr/>
        <a:lstStyle/>
        <a:p>
          <a:endParaRPr lang="fr-FR"/>
        </a:p>
      </dgm:t>
    </dgm:pt>
    <dgm:pt modelId="{9405AE87-3322-4815-9EFC-4AB9E98466CA}" type="pres">
      <dgm:prSet presAssocID="{0F72C3BB-8C77-430A-9320-596751CBDF2C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0E30F3C-27A4-4664-8BAD-6D8A8797C79A}" type="presOf" srcId="{1CE516C6-C70B-4F93-8168-0080D9C29C46}" destId="{7A0DFD72-0657-4ED6-B4B8-F4A6D8C134D4}" srcOrd="0" destOrd="0" presId="urn:microsoft.com/office/officeart/2005/8/layout/radial5"/>
    <dgm:cxn modelId="{807398E7-7CBA-49D5-9159-876C8656D3FC}" type="presOf" srcId="{5F3DB531-E357-4B6D-8F43-D717FABD946F}" destId="{11A019A8-D67E-4CF9-A5DA-F2B90626EDB1}" srcOrd="1" destOrd="0" presId="urn:microsoft.com/office/officeart/2005/8/layout/radial5"/>
    <dgm:cxn modelId="{88D6188F-376F-4634-877E-B5AC3EE50B73}" type="presOf" srcId="{A028E770-8F29-40C0-8687-DCECAD2F151F}" destId="{FE902D63-D717-4B15-A27C-E2807F2CFAA8}" srcOrd="0" destOrd="0" presId="urn:microsoft.com/office/officeart/2005/8/layout/radial5"/>
    <dgm:cxn modelId="{4A60FA9A-7D67-491E-B825-E2E39DD1A217}" type="presOf" srcId="{A73DC1B8-E87D-42F0-8F3E-527DE49250F8}" destId="{814D914B-26E5-4B79-98CC-361956874BAA}" srcOrd="1" destOrd="0" presId="urn:microsoft.com/office/officeart/2005/8/layout/radial5"/>
    <dgm:cxn modelId="{F521AEB4-189D-40B5-ACC4-E23F9BA3EF67}" type="presOf" srcId="{FAF5A19B-3CA3-40E9-89AD-45415E8C10E8}" destId="{89687730-3C3D-456C-83D1-705377B08EAB}" srcOrd="1" destOrd="0" presId="urn:microsoft.com/office/officeart/2005/8/layout/radial5"/>
    <dgm:cxn modelId="{994E72E6-1361-4D63-9DBE-6AC9605E79B3}" srcId="{070F9466-8888-455A-9CD6-E120193A62ED}" destId="{1CE516C6-C70B-4F93-8168-0080D9C29C46}" srcOrd="3" destOrd="0" parTransId="{A73DC1B8-E87D-42F0-8F3E-527DE49250F8}" sibTransId="{7AB2997F-0892-4A01-B22E-78D6F2C55117}"/>
    <dgm:cxn modelId="{78AC78F7-1C3D-4E58-8526-70C2478A6903}" srcId="{070F9466-8888-455A-9CD6-E120193A62ED}" destId="{E153177C-2D6B-4F78-9C91-DAA528F57E1D}" srcOrd="1" destOrd="0" parTransId="{FAF5A19B-3CA3-40E9-89AD-45415E8C10E8}" sibTransId="{16E724EE-E226-48E7-AD4B-6C6EEE5FDD01}"/>
    <dgm:cxn modelId="{F1134789-8FB0-4254-A253-A90F253EC561}" srcId="{2DF986A6-EDD9-4EDB-B062-6AC681F40233}" destId="{B00E48F2-06FB-45BC-94C2-7985DAC41AE7}" srcOrd="1" destOrd="0" parTransId="{EF4FAC80-3B0D-490D-825B-CEE1F76EF672}" sibTransId="{6618C6BB-FE24-4853-9EE4-2886E87BD01D}"/>
    <dgm:cxn modelId="{0F26B886-A52A-406B-B888-D84FD4FAD932}" type="presOf" srcId="{91059FAA-C7EB-4EEF-ADEF-07F956698E50}" destId="{773759B3-D533-4AD1-8456-C2A48D64F988}" srcOrd="0" destOrd="0" presId="urn:microsoft.com/office/officeart/2005/8/layout/radial5"/>
    <dgm:cxn modelId="{7527277E-82FB-43CC-A4F4-B53C0DCB15A9}" type="presOf" srcId="{91059FAA-C7EB-4EEF-ADEF-07F956698E50}" destId="{83223F2C-1857-426E-9DC0-2CBAAD74C1E3}" srcOrd="1" destOrd="0" presId="urn:microsoft.com/office/officeart/2005/8/layout/radial5"/>
    <dgm:cxn modelId="{649CDDC7-2B88-4A53-AFEB-14A88CECEAAC}" type="presOf" srcId="{0F72C3BB-8C77-430A-9320-596751CBDF2C}" destId="{9405AE87-3322-4815-9EFC-4AB9E98466CA}" srcOrd="0" destOrd="0" presId="urn:microsoft.com/office/officeart/2005/8/layout/radial5"/>
    <dgm:cxn modelId="{F83441DA-FF81-4AC7-8366-583E898A1E9E}" type="presOf" srcId="{2DF986A6-EDD9-4EDB-B062-6AC681F40233}" destId="{D6B022D0-3F24-4FCC-8A07-DECE6FF60F58}" srcOrd="0" destOrd="0" presId="urn:microsoft.com/office/officeart/2005/8/layout/radial5"/>
    <dgm:cxn modelId="{6610346D-330B-4779-94E8-2015B7828B0A}" srcId="{070F9466-8888-455A-9CD6-E120193A62ED}" destId="{99C55F65-8ED1-4E8A-B606-A73E21D6A2DC}" srcOrd="4" destOrd="0" parTransId="{91059FAA-C7EB-4EEF-ADEF-07F956698E50}" sibTransId="{6BB589E2-EB72-4569-BDF9-0CBF20EC6B8C}"/>
    <dgm:cxn modelId="{0F8F31CC-2F51-48A8-99D7-5239B51FE680}" type="presOf" srcId="{A028E770-8F29-40C0-8687-DCECAD2F151F}" destId="{6F2B4418-406B-4336-A55B-3D68F0214E8F}" srcOrd="1" destOrd="0" presId="urn:microsoft.com/office/officeart/2005/8/layout/radial5"/>
    <dgm:cxn modelId="{1E0BFCA1-CBCE-452F-BA9E-7173B0DF5013}" srcId="{070F9466-8888-455A-9CD6-E120193A62ED}" destId="{367CDAE7-290B-45DB-8A20-A4FAD8D66823}" srcOrd="2" destOrd="0" parTransId="{A028E770-8F29-40C0-8687-DCECAD2F151F}" sibTransId="{312E7B0C-F165-4478-854E-D25F37F63537}"/>
    <dgm:cxn modelId="{BDC2C219-1FEA-489D-BA26-BD0ED7D48FBB}" type="presOf" srcId="{A2353F40-717D-44CC-90B0-C77377C93D3D}" destId="{BAAF4970-3FCE-4DB4-875C-1B7BBC4C629A}" srcOrd="0" destOrd="0" presId="urn:microsoft.com/office/officeart/2005/8/layout/radial5"/>
    <dgm:cxn modelId="{6A11CFC4-6177-47BC-93CF-28A7D2B10E34}" srcId="{2DF986A6-EDD9-4EDB-B062-6AC681F40233}" destId="{070F9466-8888-455A-9CD6-E120193A62ED}" srcOrd="0" destOrd="0" parTransId="{227DF5C1-DB88-4279-8E63-60B86EC7BF50}" sibTransId="{CE049B94-303E-4719-8507-CB9540A11392}"/>
    <dgm:cxn modelId="{2E38CEE8-49D2-479D-908F-7B6FB863D4D2}" type="presOf" srcId="{367CDAE7-290B-45DB-8A20-A4FAD8D66823}" destId="{224A7B89-F344-46CA-87FC-9B5359902B7F}" srcOrd="0" destOrd="0" presId="urn:microsoft.com/office/officeart/2005/8/layout/radial5"/>
    <dgm:cxn modelId="{0B25B204-B0B1-4D64-92C7-4F1452B17B7C}" type="presOf" srcId="{A2353F40-717D-44CC-90B0-C77377C93D3D}" destId="{8C6C5166-296A-4853-AC1B-09F475CBA0F4}" srcOrd="1" destOrd="0" presId="urn:microsoft.com/office/officeart/2005/8/layout/radial5"/>
    <dgm:cxn modelId="{2E1E7594-6B9F-4923-8490-45D9DD03B3FB}" type="presOf" srcId="{070F9466-8888-455A-9CD6-E120193A62ED}" destId="{0C36F57C-EC57-4CEF-BF4C-024482BC30BB}" srcOrd="0" destOrd="0" presId="urn:microsoft.com/office/officeart/2005/8/layout/radial5"/>
    <dgm:cxn modelId="{9CE9CA47-8A43-456D-9E80-B5CFD682DAA5}" srcId="{070F9466-8888-455A-9CD6-E120193A62ED}" destId="{0F72C3BB-8C77-430A-9320-596751CBDF2C}" srcOrd="5" destOrd="0" parTransId="{5F3DB531-E357-4B6D-8F43-D717FABD946F}" sibTransId="{736EC692-1A78-4A39-9F6B-8C84B750CBC1}"/>
    <dgm:cxn modelId="{92FE440C-3AA5-4B34-8231-3BDDD2F15D02}" type="presOf" srcId="{E153177C-2D6B-4F78-9C91-DAA528F57E1D}" destId="{BC9633E4-F2D3-421E-B2D6-80D3D277C939}" srcOrd="0" destOrd="0" presId="urn:microsoft.com/office/officeart/2005/8/layout/radial5"/>
    <dgm:cxn modelId="{1EE54A92-ECB4-4447-98DE-ECAAC04D7CF2}" type="presOf" srcId="{5F3DB531-E357-4B6D-8F43-D717FABD946F}" destId="{89BFA487-D210-48CC-90C8-D3541D40589E}" srcOrd="0" destOrd="0" presId="urn:microsoft.com/office/officeart/2005/8/layout/radial5"/>
    <dgm:cxn modelId="{1F2B1AF7-88E3-451A-82D8-39B4FB10D736}" type="presOf" srcId="{99C55F65-8ED1-4E8A-B606-A73E21D6A2DC}" destId="{36A92664-3F3F-42B6-940E-E0A791F0470D}" srcOrd="0" destOrd="0" presId="urn:microsoft.com/office/officeart/2005/8/layout/radial5"/>
    <dgm:cxn modelId="{BA9A05E2-4868-49DF-A81D-FDC1ECFF599A}" type="presOf" srcId="{A73DC1B8-E87D-42F0-8F3E-527DE49250F8}" destId="{14126FC4-D00B-4E92-B675-2287626A5018}" srcOrd="0" destOrd="0" presId="urn:microsoft.com/office/officeart/2005/8/layout/radial5"/>
    <dgm:cxn modelId="{6E11F0B6-DEB8-4377-A4D2-A7E8D63ACA86}" srcId="{070F9466-8888-455A-9CD6-E120193A62ED}" destId="{C5DE4302-7763-400E-816E-1498DE08E4D2}" srcOrd="0" destOrd="0" parTransId="{A2353F40-717D-44CC-90B0-C77377C93D3D}" sibTransId="{6E0FF6E0-46DC-483B-BA94-9C6A59A64AEF}"/>
    <dgm:cxn modelId="{057D948C-E4A5-4C9B-A352-9C600A2946B7}" type="presOf" srcId="{C5DE4302-7763-400E-816E-1498DE08E4D2}" destId="{54CE0205-FC0C-47D4-B494-5B03A060873C}" srcOrd="0" destOrd="0" presId="urn:microsoft.com/office/officeart/2005/8/layout/radial5"/>
    <dgm:cxn modelId="{599CC1B9-5C3B-4481-B9AE-1851ACBC78F3}" type="presOf" srcId="{FAF5A19B-3CA3-40E9-89AD-45415E8C10E8}" destId="{B328EA40-F543-457F-AC50-0136AC357DB3}" srcOrd="0" destOrd="0" presId="urn:microsoft.com/office/officeart/2005/8/layout/radial5"/>
    <dgm:cxn modelId="{8A37A776-289F-4390-85AE-0998DA86803B}" type="presParOf" srcId="{D6B022D0-3F24-4FCC-8A07-DECE6FF60F58}" destId="{0C36F57C-EC57-4CEF-BF4C-024482BC30BB}" srcOrd="0" destOrd="0" presId="urn:microsoft.com/office/officeart/2005/8/layout/radial5"/>
    <dgm:cxn modelId="{13FE2A70-203B-4013-A0CE-410B1BCBCD18}" type="presParOf" srcId="{D6B022D0-3F24-4FCC-8A07-DECE6FF60F58}" destId="{BAAF4970-3FCE-4DB4-875C-1B7BBC4C629A}" srcOrd="1" destOrd="0" presId="urn:microsoft.com/office/officeart/2005/8/layout/radial5"/>
    <dgm:cxn modelId="{8125A52D-60B2-411F-91EB-E22981C1259C}" type="presParOf" srcId="{BAAF4970-3FCE-4DB4-875C-1B7BBC4C629A}" destId="{8C6C5166-296A-4853-AC1B-09F475CBA0F4}" srcOrd="0" destOrd="0" presId="urn:microsoft.com/office/officeart/2005/8/layout/radial5"/>
    <dgm:cxn modelId="{0084A300-8579-41BC-9A80-725E718988B7}" type="presParOf" srcId="{D6B022D0-3F24-4FCC-8A07-DECE6FF60F58}" destId="{54CE0205-FC0C-47D4-B494-5B03A060873C}" srcOrd="2" destOrd="0" presId="urn:microsoft.com/office/officeart/2005/8/layout/radial5"/>
    <dgm:cxn modelId="{D02AC1CC-049B-450C-B99B-DB9189EAAC20}" type="presParOf" srcId="{D6B022D0-3F24-4FCC-8A07-DECE6FF60F58}" destId="{B328EA40-F543-457F-AC50-0136AC357DB3}" srcOrd="3" destOrd="0" presId="urn:microsoft.com/office/officeart/2005/8/layout/radial5"/>
    <dgm:cxn modelId="{2633B33E-E33C-4055-8397-0BD883B5E7F2}" type="presParOf" srcId="{B328EA40-F543-457F-AC50-0136AC357DB3}" destId="{89687730-3C3D-456C-83D1-705377B08EAB}" srcOrd="0" destOrd="0" presId="urn:microsoft.com/office/officeart/2005/8/layout/radial5"/>
    <dgm:cxn modelId="{7B69022B-6076-48FC-8538-3AE5019C0A70}" type="presParOf" srcId="{D6B022D0-3F24-4FCC-8A07-DECE6FF60F58}" destId="{BC9633E4-F2D3-421E-B2D6-80D3D277C939}" srcOrd="4" destOrd="0" presId="urn:microsoft.com/office/officeart/2005/8/layout/radial5"/>
    <dgm:cxn modelId="{408AEE13-B353-40EF-9887-17199C7CEF5D}" type="presParOf" srcId="{D6B022D0-3F24-4FCC-8A07-DECE6FF60F58}" destId="{FE902D63-D717-4B15-A27C-E2807F2CFAA8}" srcOrd="5" destOrd="0" presId="urn:microsoft.com/office/officeart/2005/8/layout/radial5"/>
    <dgm:cxn modelId="{7CBC9D9A-F98F-4536-AFBE-6B402ED1FC7D}" type="presParOf" srcId="{FE902D63-D717-4B15-A27C-E2807F2CFAA8}" destId="{6F2B4418-406B-4336-A55B-3D68F0214E8F}" srcOrd="0" destOrd="0" presId="urn:microsoft.com/office/officeart/2005/8/layout/radial5"/>
    <dgm:cxn modelId="{CB1CA859-53A2-43E8-827D-B36C1EA15D78}" type="presParOf" srcId="{D6B022D0-3F24-4FCC-8A07-DECE6FF60F58}" destId="{224A7B89-F344-46CA-87FC-9B5359902B7F}" srcOrd="6" destOrd="0" presId="urn:microsoft.com/office/officeart/2005/8/layout/radial5"/>
    <dgm:cxn modelId="{263FC644-C4A1-4F59-8508-E77E8DD898DF}" type="presParOf" srcId="{D6B022D0-3F24-4FCC-8A07-DECE6FF60F58}" destId="{14126FC4-D00B-4E92-B675-2287626A5018}" srcOrd="7" destOrd="0" presId="urn:microsoft.com/office/officeart/2005/8/layout/radial5"/>
    <dgm:cxn modelId="{CDB51DE5-D41F-4ADA-B969-D8243F33734C}" type="presParOf" srcId="{14126FC4-D00B-4E92-B675-2287626A5018}" destId="{814D914B-26E5-4B79-98CC-361956874BAA}" srcOrd="0" destOrd="0" presId="urn:microsoft.com/office/officeart/2005/8/layout/radial5"/>
    <dgm:cxn modelId="{BAC9A1A9-D850-41A8-A1FD-D84D12148F86}" type="presParOf" srcId="{D6B022D0-3F24-4FCC-8A07-DECE6FF60F58}" destId="{7A0DFD72-0657-4ED6-B4B8-F4A6D8C134D4}" srcOrd="8" destOrd="0" presId="urn:microsoft.com/office/officeart/2005/8/layout/radial5"/>
    <dgm:cxn modelId="{E298E9F6-6B79-40EA-AC6B-1E5501BBB816}" type="presParOf" srcId="{D6B022D0-3F24-4FCC-8A07-DECE6FF60F58}" destId="{773759B3-D533-4AD1-8456-C2A48D64F988}" srcOrd="9" destOrd="0" presId="urn:microsoft.com/office/officeart/2005/8/layout/radial5"/>
    <dgm:cxn modelId="{6533257F-516F-439D-BAD2-BEBCE6735B57}" type="presParOf" srcId="{773759B3-D533-4AD1-8456-C2A48D64F988}" destId="{83223F2C-1857-426E-9DC0-2CBAAD74C1E3}" srcOrd="0" destOrd="0" presId="urn:microsoft.com/office/officeart/2005/8/layout/radial5"/>
    <dgm:cxn modelId="{FAE8B007-5BFD-4D18-8190-3E97E33A5CCD}" type="presParOf" srcId="{D6B022D0-3F24-4FCC-8A07-DECE6FF60F58}" destId="{36A92664-3F3F-42B6-940E-E0A791F0470D}" srcOrd="10" destOrd="0" presId="urn:microsoft.com/office/officeart/2005/8/layout/radial5"/>
    <dgm:cxn modelId="{D8C860D4-B510-4944-8E6D-7965C6D860DD}" type="presParOf" srcId="{D6B022D0-3F24-4FCC-8A07-DECE6FF60F58}" destId="{89BFA487-D210-48CC-90C8-D3541D40589E}" srcOrd="11" destOrd="0" presId="urn:microsoft.com/office/officeart/2005/8/layout/radial5"/>
    <dgm:cxn modelId="{1EC220A2-7A51-470D-8942-183EC12C4C1F}" type="presParOf" srcId="{89BFA487-D210-48CC-90C8-D3541D40589E}" destId="{11A019A8-D67E-4CF9-A5DA-F2B90626EDB1}" srcOrd="0" destOrd="0" presId="urn:microsoft.com/office/officeart/2005/8/layout/radial5"/>
    <dgm:cxn modelId="{52935E91-B6FE-49EE-B6AF-27D6D4D38D0B}" type="presParOf" srcId="{D6B022D0-3F24-4FCC-8A07-DECE6FF60F58}" destId="{9405AE87-3322-4815-9EFC-4AB9E98466CA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E023FCB-FA8C-41DE-B3EF-91977FA9E62B}" type="doc">
      <dgm:prSet loTypeId="urn:microsoft.com/office/officeart/2005/8/layout/target1" loCatId="relationship" qsTypeId="urn:microsoft.com/office/officeart/2005/8/quickstyle/3d1" qsCatId="3D" csTypeId="urn:microsoft.com/office/officeart/2005/8/colors/colorful4" csCatId="colorful" phldr="1"/>
      <dgm:spPr/>
    </dgm:pt>
    <dgm:pt modelId="{4CB37EAD-2F65-4C25-9411-128122EFF187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Clubs</a:t>
          </a:r>
        </a:p>
      </dgm:t>
    </dgm:pt>
    <dgm:pt modelId="{8B522A21-FDDB-4163-8FC9-B41AC903FDF2}" type="parTrans" cxnId="{3823E353-58D2-4A69-BE92-020D9D0DA8E1}">
      <dgm:prSet/>
      <dgm:spPr/>
      <dgm:t>
        <a:bodyPr/>
        <a:lstStyle/>
        <a:p>
          <a:endParaRPr lang="fr-FR"/>
        </a:p>
      </dgm:t>
    </dgm:pt>
    <dgm:pt modelId="{C9571BA8-8020-42F4-9373-285103AD50D8}" type="sibTrans" cxnId="{3823E353-58D2-4A69-BE92-020D9D0DA8E1}">
      <dgm:prSet/>
      <dgm:spPr/>
      <dgm:t>
        <a:bodyPr/>
        <a:lstStyle/>
        <a:p>
          <a:endParaRPr lang="fr-FR"/>
        </a:p>
      </dgm:t>
    </dgm:pt>
    <dgm:pt modelId="{D296E4CE-8C65-469F-BC23-5353C9C53803}">
      <dgm:prSet phldrT="[Texte]"/>
      <dgm:spPr/>
      <dgm:t>
        <a:bodyPr/>
        <a:lstStyle/>
        <a:p>
          <a:r>
            <a:rPr lang="fr-FR"/>
            <a:t>Archers</a:t>
          </a:r>
        </a:p>
      </dgm:t>
    </dgm:pt>
    <dgm:pt modelId="{AE44E11D-F923-4D2F-8D19-AE8BEFF2213B}" type="parTrans" cxnId="{D9C7EEB3-2D3C-4B02-BB87-27D12E127712}">
      <dgm:prSet/>
      <dgm:spPr/>
      <dgm:t>
        <a:bodyPr/>
        <a:lstStyle/>
        <a:p>
          <a:endParaRPr lang="fr-FR"/>
        </a:p>
      </dgm:t>
    </dgm:pt>
    <dgm:pt modelId="{E569BC43-7D74-4274-A221-86524BD2F4FF}" type="sibTrans" cxnId="{D9C7EEB3-2D3C-4B02-BB87-27D12E127712}">
      <dgm:prSet/>
      <dgm:spPr/>
      <dgm:t>
        <a:bodyPr/>
        <a:lstStyle/>
        <a:p>
          <a:endParaRPr lang="fr-FR"/>
        </a:p>
      </dgm:t>
    </dgm:pt>
    <dgm:pt modelId="{A6666AA7-6D88-4BD4-A5D4-444C7CA58254}">
      <dgm:prSet phldrT="[Texte]"/>
      <dgm:spPr/>
      <dgm:t>
        <a:bodyPr/>
        <a:lstStyle/>
        <a:p>
          <a:r>
            <a:rPr lang="fr-FR"/>
            <a:t>Non-initiés</a:t>
          </a:r>
        </a:p>
      </dgm:t>
    </dgm:pt>
    <dgm:pt modelId="{E76595EF-E2ED-4770-AC61-3E0295C9FC58}" type="parTrans" cxnId="{8476DD97-5161-45BC-AD5E-C150263BB2EC}">
      <dgm:prSet/>
      <dgm:spPr/>
      <dgm:t>
        <a:bodyPr/>
        <a:lstStyle/>
        <a:p>
          <a:endParaRPr lang="fr-FR"/>
        </a:p>
      </dgm:t>
    </dgm:pt>
    <dgm:pt modelId="{CAB3E423-D66E-46FB-B4E4-84BF7B33DD96}" type="sibTrans" cxnId="{8476DD97-5161-45BC-AD5E-C150263BB2EC}">
      <dgm:prSet/>
      <dgm:spPr/>
      <dgm:t>
        <a:bodyPr/>
        <a:lstStyle/>
        <a:p>
          <a:endParaRPr lang="fr-FR"/>
        </a:p>
      </dgm:t>
    </dgm:pt>
    <dgm:pt modelId="{70FF6E5B-9FDF-4143-9D9B-1E3D459703A7}" type="pres">
      <dgm:prSet presAssocID="{8E023FCB-FA8C-41DE-B3EF-91977FA9E62B}" presName="composite" presStyleCnt="0">
        <dgm:presLayoutVars>
          <dgm:chMax val="5"/>
          <dgm:dir/>
          <dgm:resizeHandles val="exact"/>
        </dgm:presLayoutVars>
      </dgm:prSet>
      <dgm:spPr/>
    </dgm:pt>
    <dgm:pt modelId="{CABA9EB7-1724-4D8B-9747-3CCADC688DF6}" type="pres">
      <dgm:prSet presAssocID="{4CB37EAD-2F65-4C25-9411-128122EFF187}" presName="circle1" presStyleLbl="lnNode1" presStyleIdx="0" presStyleCnt="3"/>
      <dgm:spPr/>
    </dgm:pt>
    <dgm:pt modelId="{48912E7C-2F44-42D0-8A5A-02CE96E5981E}" type="pres">
      <dgm:prSet presAssocID="{4CB37EAD-2F65-4C25-9411-128122EFF187}" presName="text1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78CB84A-405F-4691-B26A-1EC162F3679F}" type="pres">
      <dgm:prSet presAssocID="{4CB37EAD-2F65-4C25-9411-128122EFF187}" presName="line1" presStyleLbl="callout" presStyleIdx="0" presStyleCnt="6"/>
      <dgm:spPr/>
    </dgm:pt>
    <dgm:pt modelId="{CBCCC025-13AB-40EC-91B6-483900A62418}" type="pres">
      <dgm:prSet presAssocID="{4CB37EAD-2F65-4C25-9411-128122EFF187}" presName="d1" presStyleLbl="callout" presStyleIdx="1" presStyleCnt="6"/>
      <dgm:spPr/>
    </dgm:pt>
    <dgm:pt modelId="{E30B4F70-2244-4D28-9423-06C2CD75E00D}" type="pres">
      <dgm:prSet presAssocID="{D296E4CE-8C65-469F-BC23-5353C9C53803}" presName="circle2" presStyleLbl="lnNode1" presStyleIdx="1" presStyleCnt="3"/>
      <dgm:spPr/>
    </dgm:pt>
    <dgm:pt modelId="{CA2E780C-CC8B-49EE-9DC0-2E903279D193}" type="pres">
      <dgm:prSet presAssocID="{D296E4CE-8C65-469F-BC23-5353C9C53803}" presName="text2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556D378-3103-4305-97D5-6657450B2918}" type="pres">
      <dgm:prSet presAssocID="{D296E4CE-8C65-469F-BC23-5353C9C53803}" presName="line2" presStyleLbl="callout" presStyleIdx="2" presStyleCnt="6"/>
      <dgm:spPr/>
    </dgm:pt>
    <dgm:pt modelId="{AD5ED14E-3300-4BB8-954D-C4A4066B4BDB}" type="pres">
      <dgm:prSet presAssocID="{D296E4CE-8C65-469F-BC23-5353C9C53803}" presName="d2" presStyleLbl="callout" presStyleIdx="3" presStyleCnt="6"/>
      <dgm:spPr/>
    </dgm:pt>
    <dgm:pt modelId="{11C254C6-B741-46A6-9603-2FB666F36C19}" type="pres">
      <dgm:prSet presAssocID="{A6666AA7-6D88-4BD4-A5D4-444C7CA58254}" presName="circle3" presStyleLbl="lnNode1" presStyleIdx="2" presStyleCnt="3" custLinFactNeighborX="366" custLinFactNeighborY="0"/>
      <dgm:spPr/>
    </dgm:pt>
    <dgm:pt modelId="{B51078A9-72DF-454E-AF4D-4EA6B3CF09EC}" type="pres">
      <dgm:prSet presAssocID="{A6666AA7-6D88-4BD4-A5D4-444C7CA58254}" presName="text3" presStyleLbl="revTx" presStyleIdx="2" presStyleCnt="3" custScaleX="139407" custScaleY="160899" custLinFactNeighborX="13919" custLinFactNeighborY="125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D1E98F6-7B89-458D-82FE-D9B529125662}" type="pres">
      <dgm:prSet presAssocID="{A6666AA7-6D88-4BD4-A5D4-444C7CA58254}" presName="line3" presStyleLbl="callout" presStyleIdx="4" presStyleCnt="6"/>
      <dgm:spPr/>
    </dgm:pt>
    <dgm:pt modelId="{558DCF99-1531-4107-86B7-5E3CA0EAC1F6}" type="pres">
      <dgm:prSet presAssocID="{A6666AA7-6D88-4BD4-A5D4-444C7CA58254}" presName="d3" presStyleLbl="callout" presStyleIdx="5" presStyleCnt="6"/>
      <dgm:spPr/>
    </dgm:pt>
  </dgm:ptLst>
  <dgm:cxnLst>
    <dgm:cxn modelId="{D9AB0A48-02AE-495F-A993-EA0830CC1DBD}" type="presOf" srcId="{A6666AA7-6D88-4BD4-A5D4-444C7CA58254}" destId="{B51078A9-72DF-454E-AF4D-4EA6B3CF09EC}" srcOrd="0" destOrd="0" presId="urn:microsoft.com/office/officeart/2005/8/layout/target1"/>
    <dgm:cxn modelId="{E6A31526-CC83-46BA-92C1-50C818548815}" type="presOf" srcId="{D296E4CE-8C65-469F-BC23-5353C9C53803}" destId="{CA2E780C-CC8B-49EE-9DC0-2E903279D193}" srcOrd="0" destOrd="0" presId="urn:microsoft.com/office/officeart/2005/8/layout/target1"/>
    <dgm:cxn modelId="{8EB6E569-2821-4C73-8881-DEF069BB3406}" type="presOf" srcId="{8E023FCB-FA8C-41DE-B3EF-91977FA9E62B}" destId="{70FF6E5B-9FDF-4143-9D9B-1E3D459703A7}" srcOrd="0" destOrd="0" presId="urn:microsoft.com/office/officeart/2005/8/layout/target1"/>
    <dgm:cxn modelId="{D9C7EEB3-2D3C-4B02-BB87-27D12E127712}" srcId="{8E023FCB-FA8C-41DE-B3EF-91977FA9E62B}" destId="{D296E4CE-8C65-469F-BC23-5353C9C53803}" srcOrd="1" destOrd="0" parTransId="{AE44E11D-F923-4D2F-8D19-AE8BEFF2213B}" sibTransId="{E569BC43-7D74-4274-A221-86524BD2F4FF}"/>
    <dgm:cxn modelId="{8476DD97-5161-45BC-AD5E-C150263BB2EC}" srcId="{8E023FCB-FA8C-41DE-B3EF-91977FA9E62B}" destId="{A6666AA7-6D88-4BD4-A5D4-444C7CA58254}" srcOrd="2" destOrd="0" parTransId="{E76595EF-E2ED-4770-AC61-3E0295C9FC58}" sibTransId="{CAB3E423-D66E-46FB-B4E4-84BF7B33DD96}"/>
    <dgm:cxn modelId="{7B7165CA-B7D1-4C2D-8FD5-CC3D9C5DAA3E}" type="presOf" srcId="{4CB37EAD-2F65-4C25-9411-128122EFF187}" destId="{48912E7C-2F44-42D0-8A5A-02CE96E5981E}" srcOrd="0" destOrd="0" presId="urn:microsoft.com/office/officeart/2005/8/layout/target1"/>
    <dgm:cxn modelId="{3823E353-58D2-4A69-BE92-020D9D0DA8E1}" srcId="{8E023FCB-FA8C-41DE-B3EF-91977FA9E62B}" destId="{4CB37EAD-2F65-4C25-9411-128122EFF187}" srcOrd="0" destOrd="0" parTransId="{8B522A21-FDDB-4163-8FC9-B41AC903FDF2}" sibTransId="{C9571BA8-8020-42F4-9373-285103AD50D8}"/>
    <dgm:cxn modelId="{16974CE8-A187-41A2-A1BA-7990B35ED4F2}" type="presParOf" srcId="{70FF6E5B-9FDF-4143-9D9B-1E3D459703A7}" destId="{CABA9EB7-1724-4D8B-9747-3CCADC688DF6}" srcOrd="0" destOrd="0" presId="urn:microsoft.com/office/officeart/2005/8/layout/target1"/>
    <dgm:cxn modelId="{462B7FA2-E232-42B6-9F24-D27539551268}" type="presParOf" srcId="{70FF6E5B-9FDF-4143-9D9B-1E3D459703A7}" destId="{48912E7C-2F44-42D0-8A5A-02CE96E5981E}" srcOrd="1" destOrd="0" presId="urn:microsoft.com/office/officeart/2005/8/layout/target1"/>
    <dgm:cxn modelId="{353D4CC0-18EF-4ED9-9603-0E68819222CD}" type="presParOf" srcId="{70FF6E5B-9FDF-4143-9D9B-1E3D459703A7}" destId="{F78CB84A-405F-4691-B26A-1EC162F3679F}" srcOrd="2" destOrd="0" presId="urn:microsoft.com/office/officeart/2005/8/layout/target1"/>
    <dgm:cxn modelId="{76224D97-DBEA-4D0D-87DB-8E8BC04E6A85}" type="presParOf" srcId="{70FF6E5B-9FDF-4143-9D9B-1E3D459703A7}" destId="{CBCCC025-13AB-40EC-91B6-483900A62418}" srcOrd="3" destOrd="0" presId="urn:microsoft.com/office/officeart/2005/8/layout/target1"/>
    <dgm:cxn modelId="{06FEBD17-2326-4813-A0B5-B191D61A42EE}" type="presParOf" srcId="{70FF6E5B-9FDF-4143-9D9B-1E3D459703A7}" destId="{E30B4F70-2244-4D28-9423-06C2CD75E00D}" srcOrd="4" destOrd="0" presId="urn:microsoft.com/office/officeart/2005/8/layout/target1"/>
    <dgm:cxn modelId="{1C95AF99-B9F2-4BE0-BA59-D0ED3853E554}" type="presParOf" srcId="{70FF6E5B-9FDF-4143-9D9B-1E3D459703A7}" destId="{CA2E780C-CC8B-49EE-9DC0-2E903279D193}" srcOrd="5" destOrd="0" presId="urn:microsoft.com/office/officeart/2005/8/layout/target1"/>
    <dgm:cxn modelId="{8CF55F4A-D865-415F-822C-9169683ADADE}" type="presParOf" srcId="{70FF6E5B-9FDF-4143-9D9B-1E3D459703A7}" destId="{2556D378-3103-4305-97D5-6657450B2918}" srcOrd="6" destOrd="0" presId="urn:microsoft.com/office/officeart/2005/8/layout/target1"/>
    <dgm:cxn modelId="{22DE5944-E519-4A74-A024-6113B1ACDE3E}" type="presParOf" srcId="{70FF6E5B-9FDF-4143-9D9B-1E3D459703A7}" destId="{AD5ED14E-3300-4BB8-954D-C4A4066B4BDB}" srcOrd="7" destOrd="0" presId="urn:microsoft.com/office/officeart/2005/8/layout/target1"/>
    <dgm:cxn modelId="{97B06E57-A116-434A-9FF6-BCAEB2C78233}" type="presParOf" srcId="{70FF6E5B-9FDF-4143-9D9B-1E3D459703A7}" destId="{11C254C6-B741-46A6-9603-2FB666F36C19}" srcOrd="8" destOrd="0" presId="urn:microsoft.com/office/officeart/2005/8/layout/target1"/>
    <dgm:cxn modelId="{552A6CAA-DC63-4212-9E61-4E91CEE99088}" type="presParOf" srcId="{70FF6E5B-9FDF-4143-9D9B-1E3D459703A7}" destId="{B51078A9-72DF-454E-AF4D-4EA6B3CF09EC}" srcOrd="9" destOrd="0" presId="urn:microsoft.com/office/officeart/2005/8/layout/target1"/>
    <dgm:cxn modelId="{8CD435E8-7BA4-4C35-BA38-33CB79387800}" type="presParOf" srcId="{70FF6E5B-9FDF-4143-9D9B-1E3D459703A7}" destId="{AD1E98F6-7B89-458D-82FE-D9B529125662}" srcOrd="10" destOrd="0" presId="urn:microsoft.com/office/officeart/2005/8/layout/target1"/>
    <dgm:cxn modelId="{B357156F-CB1B-40BA-8776-F916474A2B01}" type="presParOf" srcId="{70FF6E5B-9FDF-4143-9D9B-1E3D459703A7}" destId="{558DCF99-1531-4107-86B7-5E3CA0EAC1F6}" srcOrd="11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E716647-DC6E-496C-87D2-16E48CCD3A8A}" type="doc">
      <dgm:prSet loTypeId="urn:microsoft.com/office/officeart/2005/8/layout/hList3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1C08B3C5-927D-48F7-A3F5-C62586C8AE96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Commission Communication</a:t>
          </a:r>
        </a:p>
      </dgm:t>
    </dgm:pt>
    <dgm:pt modelId="{747488FC-5912-493B-963E-96F41A1F903D}" type="parTrans" cxnId="{3B0EBDCE-3A0D-469A-BE28-16920C6E9435}">
      <dgm:prSet/>
      <dgm:spPr/>
      <dgm:t>
        <a:bodyPr/>
        <a:lstStyle/>
        <a:p>
          <a:endParaRPr lang="fr-FR"/>
        </a:p>
      </dgm:t>
    </dgm:pt>
    <dgm:pt modelId="{A8AC80C5-C2EC-459E-AE2D-16412FBE2280}" type="sibTrans" cxnId="{3B0EBDCE-3A0D-469A-BE28-16920C6E9435}">
      <dgm:prSet/>
      <dgm:spPr/>
      <dgm:t>
        <a:bodyPr/>
        <a:lstStyle/>
        <a:p>
          <a:endParaRPr lang="fr-FR"/>
        </a:p>
      </dgm:t>
    </dgm:pt>
    <dgm:pt modelId="{67720EAE-CE18-44B6-89BE-4D408A811413}">
      <dgm:prSet phldrT="[Texte]"/>
      <dgm:spPr/>
      <dgm:t>
        <a:bodyPr/>
        <a:lstStyle/>
        <a:p>
          <a:r>
            <a:rPr lang="fr-FR"/>
            <a:t>Promouvoir les actions mises en place pour développer la connaissance du tir à l'arc</a:t>
          </a:r>
        </a:p>
      </dgm:t>
    </dgm:pt>
    <dgm:pt modelId="{44F72E94-600C-4102-8EE1-37331B9A1E20}" type="parTrans" cxnId="{2282D379-F6B1-49AD-9A53-8F1F72EE329F}">
      <dgm:prSet/>
      <dgm:spPr/>
      <dgm:t>
        <a:bodyPr/>
        <a:lstStyle/>
        <a:p>
          <a:endParaRPr lang="fr-FR"/>
        </a:p>
      </dgm:t>
    </dgm:pt>
    <dgm:pt modelId="{1A9A934E-216D-4F03-A33C-739B2EF4A14D}" type="sibTrans" cxnId="{2282D379-F6B1-49AD-9A53-8F1F72EE329F}">
      <dgm:prSet/>
      <dgm:spPr/>
      <dgm:t>
        <a:bodyPr/>
        <a:lstStyle/>
        <a:p>
          <a:endParaRPr lang="fr-FR"/>
        </a:p>
      </dgm:t>
    </dgm:pt>
    <dgm:pt modelId="{AC74B87D-7F9C-4864-9429-FE2F1EE13DEF}">
      <dgm:prSet phldrT="[Texte]"/>
      <dgm:spPr/>
      <dgm:t>
        <a:bodyPr/>
        <a:lstStyle/>
        <a:p>
          <a:r>
            <a:rPr lang="fr-FR"/>
            <a:t>Promouvoir les actions mises en place pour  les archers du  département</a:t>
          </a:r>
        </a:p>
      </dgm:t>
    </dgm:pt>
    <dgm:pt modelId="{FD540655-BDAB-4015-8256-2756529A8DF8}" type="parTrans" cxnId="{8F638D1A-FF0E-4F4E-A49F-D698C262AA83}">
      <dgm:prSet/>
      <dgm:spPr/>
      <dgm:t>
        <a:bodyPr/>
        <a:lstStyle/>
        <a:p>
          <a:endParaRPr lang="fr-FR"/>
        </a:p>
      </dgm:t>
    </dgm:pt>
    <dgm:pt modelId="{FA75C9F7-F230-431E-B812-AECDEE4C000F}" type="sibTrans" cxnId="{8F638D1A-FF0E-4F4E-A49F-D698C262AA83}">
      <dgm:prSet/>
      <dgm:spPr/>
      <dgm:t>
        <a:bodyPr/>
        <a:lstStyle/>
        <a:p>
          <a:endParaRPr lang="fr-FR"/>
        </a:p>
      </dgm:t>
    </dgm:pt>
    <dgm:pt modelId="{4798A729-07F5-4173-802C-8921703D24D2}">
      <dgm:prSet phldrT="[Texte]"/>
      <dgm:spPr/>
      <dgm:t>
        <a:bodyPr/>
        <a:lstStyle/>
        <a:p>
          <a:r>
            <a:rPr lang="fr-FR"/>
            <a:t>Communiquer les aides du CD49 les actions auprès des clubs</a:t>
          </a:r>
        </a:p>
      </dgm:t>
    </dgm:pt>
    <dgm:pt modelId="{DC402F5F-F2AF-4E8A-946D-5FB27F5387C2}" type="parTrans" cxnId="{CA44353C-6497-4231-A8D3-2F74C613A9CC}">
      <dgm:prSet/>
      <dgm:spPr/>
      <dgm:t>
        <a:bodyPr/>
        <a:lstStyle/>
        <a:p>
          <a:endParaRPr lang="fr-FR"/>
        </a:p>
      </dgm:t>
    </dgm:pt>
    <dgm:pt modelId="{127CF54A-9F3C-4668-B3E0-2B3EBB8FDD7B}" type="sibTrans" cxnId="{CA44353C-6497-4231-A8D3-2F74C613A9CC}">
      <dgm:prSet/>
      <dgm:spPr/>
      <dgm:t>
        <a:bodyPr/>
        <a:lstStyle/>
        <a:p>
          <a:endParaRPr lang="fr-FR"/>
        </a:p>
      </dgm:t>
    </dgm:pt>
    <dgm:pt modelId="{51481AC4-1B1D-4EA9-9FC8-3987E673CC7B}" type="pres">
      <dgm:prSet presAssocID="{EE716647-DC6E-496C-87D2-16E48CCD3A8A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CC402912-EE9A-4088-BE7B-2EA692CA3760}" type="pres">
      <dgm:prSet presAssocID="{1C08B3C5-927D-48F7-A3F5-C62586C8AE96}" presName="roof" presStyleLbl="dkBgShp" presStyleIdx="0" presStyleCnt="2"/>
      <dgm:spPr/>
      <dgm:t>
        <a:bodyPr/>
        <a:lstStyle/>
        <a:p>
          <a:endParaRPr lang="fr-FR"/>
        </a:p>
      </dgm:t>
    </dgm:pt>
    <dgm:pt modelId="{A8C08A76-B0F6-4ED5-97F4-0766AA61ACDF}" type="pres">
      <dgm:prSet presAssocID="{1C08B3C5-927D-48F7-A3F5-C62586C8AE96}" presName="pillars" presStyleCnt="0"/>
      <dgm:spPr/>
    </dgm:pt>
    <dgm:pt modelId="{42F4D408-4C97-428F-9EA7-C8837A15F7EA}" type="pres">
      <dgm:prSet presAssocID="{1C08B3C5-927D-48F7-A3F5-C62586C8AE96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EF7E459-F39A-4CB2-BD8D-018C561DF827}" type="pres">
      <dgm:prSet presAssocID="{AC74B87D-7F9C-4864-9429-FE2F1EE13DEF}" presName="pillarX" presStyleLbl="node1" presStyleIdx="1" presStyleCnt="3" custLinFactNeighborX="1444" custLinFactNeighborY="43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30A57A6-07CE-4D6A-B8AB-9EA8B9F3A070}" type="pres">
      <dgm:prSet presAssocID="{4798A729-07F5-4173-802C-8921703D24D2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05A0FC1-462B-4BF4-8AF9-C395EB279E31}" type="pres">
      <dgm:prSet presAssocID="{1C08B3C5-927D-48F7-A3F5-C62586C8AE96}" presName="base" presStyleLbl="dkBgShp" presStyleIdx="1" presStyleCnt="2"/>
      <dgm:spPr/>
    </dgm:pt>
  </dgm:ptLst>
  <dgm:cxnLst>
    <dgm:cxn modelId="{D5156061-3328-4D6C-A8FF-5C6C486D6C4E}" type="presOf" srcId="{EE716647-DC6E-496C-87D2-16E48CCD3A8A}" destId="{51481AC4-1B1D-4EA9-9FC8-3987E673CC7B}" srcOrd="0" destOrd="0" presId="urn:microsoft.com/office/officeart/2005/8/layout/hList3"/>
    <dgm:cxn modelId="{8F638D1A-FF0E-4F4E-A49F-D698C262AA83}" srcId="{1C08B3C5-927D-48F7-A3F5-C62586C8AE96}" destId="{AC74B87D-7F9C-4864-9429-FE2F1EE13DEF}" srcOrd="1" destOrd="0" parTransId="{FD540655-BDAB-4015-8256-2756529A8DF8}" sibTransId="{FA75C9F7-F230-431E-B812-AECDEE4C000F}"/>
    <dgm:cxn modelId="{FEB568DC-75DA-4348-A3CD-514E5E9CBF9B}" type="presOf" srcId="{67720EAE-CE18-44B6-89BE-4D408A811413}" destId="{42F4D408-4C97-428F-9EA7-C8837A15F7EA}" srcOrd="0" destOrd="0" presId="urn:microsoft.com/office/officeart/2005/8/layout/hList3"/>
    <dgm:cxn modelId="{CA44353C-6497-4231-A8D3-2F74C613A9CC}" srcId="{1C08B3C5-927D-48F7-A3F5-C62586C8AE96}" destId="{4798A729-07F5-4173-802C-8921703D24D2}" srcOrd="2" destOrd="0" parTransId="{DC402F5F-F2AF-4E8A-946D-5FB27F5387C2}" sibTransId="{127CF54A-9F3C-4668-B3E0-2B3EBB8FDD7B}"/>
    <dgm:cxn modelId="{3B0EBDCE-3A0D-469A-BE28-16920C6E9435}" srcId="{EE716647-DC6E-496C-87D2-16E48CCD3A8A}" destId="{1C08B3C5-927D-48F7-A3F5-C62586C8AE96}" srcOrd="0" destOrd="0" parTransId="{747488FC-5912-493B-963E-96F41A1F903D}" sibTransId="{A8AC80C5-C2EC-459E-AE2D-16412FBE2280}"/>
    <dgm:cxn modelId="{27EE7F44-9F74-40AB-858B-5DF2DDDF0718}" type="presOf" srcId="{1C08B3C5-927D-48F7-A3F5-C62586C8AE96}" destId="{CC402912-EE9A-4088-BE7B-2EA692CA3760}" srcOrd="0" destOrd="0" presId="urn:microsoft.com/office/officeart/2005/8/layout/hList3"/>
    <dgm:cxn modelId="{01806952-6CA7-4DDF-8052-FC9D20820787}" type="presOf" srcId="{AC74B87D-7F9C-4864-9429-FE2F1EE13DEF}" destId="{7EF7E459-F39A-4CB2-BD8D-018C561DF827}" srcOrd="0" destOrd="0" presId="urn:microsoft.com/office/officeart/2005/8/layout/hList3"/>
    <dgm:cxn modelId="{2282D379-F6B1-49AD-9A53-8F1F72EE329F}" srcId="{1C08B3C5-927D-48F7-A3F5-C62586C8AE96}" destId="{67720EAE-CE18-44B6-89BE-4D408A811413}" srcOrd="0" destOrd="0" parTransId="{44F72E94-600C-4102-8EE1-37331B9A1E20}" sibTransId="{1A9A934E-216D-4F03-A33C-739B2EF4A14D}"/>
    <dgm:cxn modelId="{4C320B3B-3CFB-4F51-AFCD-FF54066C99FB}" type="presOf" srcId="{4798A729-07F5-4173-802C-8921703D24D2}" destId="{D30A57A6-07CE-4D6A-B8AB-9EA8B9F3A070}" srcOrd="0" destOrd="0" presId="urn:microsoft.com/office/officeart/2005/8/layout/hList3"/>
    <dgm:cxn modelId="{5F63954A-A06C-4FA5-9C24-3200CC4EA7D8}" type="presParOf" srcId="{51481AC4-1B1D-4EA9-9FC8-3987E673CC7B}" destId="{CC402912-EE9A-4088-BE7B-2EA692CA3760}" srcOrd="0" destOrd="0" presId="urn:microsoft.com/office/officeart/2005/8/layout/hList3"/>
    <dgm:cxn modelId="{520D4BCF-00AD-4F64-8041-F76961E87A51}" type="presParOf" srcId="{51481AC4-1B1D-4EA9-9FC8-3987E673CC7B}" destId="{A8C08A76-B0F6-4ED5-97F4-0766AA61ACDF}" srcOrd="1" destOrd="0" presId="urn:microsoft.com/office/officeart/2005/8/layout/hList3"/>
    <dgm:cxn modelId="{77A7981B-3B54-41E0-9645-50AB42E840C7}" type="presParOf" srcId="{A8C08A76-B0F6-4ED5-97F4-0766AA61ACDF}" destId="{42F4D408-4C97-428F-9EA7-C8837A15F7EA}" srcOrd="0" destOrd="0" presId="urn:microsoft.com/office/officeart/2005/8/layout/hList3"/>
    <dgm:cxn modelId="{8F54646C-A44D-4B28-B74E-13E06BCEEED4}" type="presParOf" srcId="{A8C08A76-B0F6-4ED5-97F4-0766AA61ACDF}" destId="{7EF7E459-F39A-4CB2-BD8D-018C561DF827}" srcOrd="1" destOrd="0" presId="urn:microsoft.com/office/officeart/2005/8/layout/hList3"/>
    <dgm:cxn modelId="{B9102F6E-803F-4667-B447-CB42755CA958}" type="presParOf" srcId="{A8C08A76-B0F6-4ED5-97F4-0766AA61ACDF}" destId="{D30A57A6-07CE-4D6A-B8AB-9EA8B9F3A070}" srcOrd="2" destOrd="0" presId="urn:microsoft.com/office/officeart/2005/8/layout/hList3"/>
    <dgm:cxn modelId="{BBA3DC18-BD6F-4F59-B3C5-BD89D01B7E74}" type="presParOf" srcId="{51481AC4-1B1D-4EA9-9FC8-3987E673CC7B}" destId="{505A0FC1-462B-4BF4-8AF9-C395EB279E31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4F13D3A-B500-461D-A96B-5E2EDE99CF6F}" type="doc">
      <dgm:prSet loTypeId="urn:microsoft.com/office/officeart/2005/8/layout/hProcess9" loCatId="process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FF44CB33-7618-4A27-997C-A08D290B28AB}">
      <dgm:prSet phldrT="[Texte]"/>
      <dgm:spPr/>
      <dgm:t>
        <a:bodyPr/>
        <a:lstStyle/>
        <a:p>
          <a:r>
            <a:rPr lang="fr-FR"/>
            <a:t>Clubs</a:t>
          </a:r>
        </a:p>
      </dgm:t>
    </dgm:pt>
    <dgm:pt modelId="{80EE60E5-DAFF-4FF8-9A46-15BF72B781E4}" type="parTrans" cxnId="{5682F1DD-FC45-4B9F-AB6B-44320C12CF1E}">
      <dgm:prSet/>
      <dgm:spPr/>
      <dgm:t>
        <a:bodyPr/>
        <a:lstStyle/>
        <a:p>
          <a:endParaRPr lang="fr-FR"/>
        </a:p>
      </dgm:t>
    </dgm:pt>
    <dgm:pt modelId="{D41FCE30-8BA5-4FD1-86A3-6601ACFEF558}" type="sibTrans" cxnId="{5682F1DD-FC45-4B9F-AB6B-44320C12CF1E}">
      <dgm:prSet/>
      <dgm:spPr/>
      <dgm:t>
        <a:bodyPr/>
        <a:lstStyle/>
        <a:p>
          <a:endParaRPr lang="fr-FR"/>
        </a:p>
      </dgm:t>
    </dgm:pt>
    <dgm:pt modelId="{E2998720-E8DD-42C8-9FAD-383AEC699FD5}">
      <dgm:prSet phldrT="[Texte]"/>
      <dgm:spPr/>
      <dgm:t>
        <a:bodyPr/>
        <a:lstStyle/>
        <a:p>
          <a:r>
            <a:rPr lang="fr-FR"/>
            <a:t>En créant une liste des aides du CD49</a:t>
          </a:r>
        </a:p>
      </dgm:t>
    </dgm:pt>
    <dgm:pt modelId="{4E19971A-B2F2-400A-8C16-F0045CFB79F7}" type="parTrans" cxnId="{CFB4C5E2-A28B-4911-8466-65B31C8B0B61}">
      <dgm:prSet/>
      <dgm:spPr/>
      <dgm:t>
        <a:bodyPr/>
        <a:lstStyle/>
        <a:p>
          <a:endParaRPr lang="fr-FR"/>
        </a:p>
      </dgm:t>
    </dgm:pt>
    <dgm:pt modelId="{463861C7-6A96-4925-B3E7-7B63FB216E0D}" type="sibTrans" cxnId="{CFB4C5E2-A28B-4911-8466-65B31C8B0B61}">
      <dgm:prSet/>
      <dgm:spPr/>
      <dgm:t>
        <a:bodyPr/>
        <a:lstStyle/>
        <a:p>
          <a:endParaRPr lang="fr-FR"/>
        </a:p>
      </dgm:t>
    </dgm:pt>
    <dgm:pt modelId="{A813980E-73BD-4A54-B174-2BCF755185CB}">
      <dgm:prSet phldrT="[Texte]"/>
      <dgm:spPr/>
      <dgm:t>
        <a:bodyPr/>
        <a:lstStyle/>
        <a:p>
          <a:r>
            <a:rPr lang="fr-FR"/>
            <a:t>???</a:t>
          </a:r>
        </a:p>
      </dgm:t>
    </dgm:pt>
    <dgm:pt modelId="{7206D96F-AFD4-4A2A-9356-E1D2B3D81744}" type="parTrans" cxnId="{CF3F06DA-1573-4BF3-950D-5969AB0CEB67}">
      <dgm:prSet/>
      <dgm:spPr/>
      <dgm:t>
        <a:bodyPr/>
        <a:lstStyle/>
        <a:p>
          <a:endParaRPr lang="fr-FR"/>
        </a:p>
      </dgm:t>
    </dgm:pt>
    <dgm:pt modelId="{EDBF749D-4E4B-4567-AF17-D711D6B0BA4D}" type="sibTrans" cxnId="{CF3F06DA-1573-4BF3-950D-5969AB0CEB67}">
      <dgm:prSet/>
      <dgm:spPr/>
      <dgm:t>
        <a:bodyPr/>
        <a:lstStyle/>
        <a:p>
          <a:endParaRPr lang="fr-FR"/>
        </a:p>
      </dgm:t>
    </dgm:pt>
    <dgm:pt modelId="{B754F96F-C333-469E-905D-A71A77BD8161}">
      <dgm:prSet phldrT="[Texte]"/>
      <dgm:spPr/>
      <dgm:t>
        <a:bodyPr/>
        <a:lstStyle/>
        <a:p>
          <a:r>
            <a:rPr lang="fr-FR"/>
            <a:t>Archers</a:t>
          </a:r>
        </a:p>
      </dgm:t>
    </dgm:pt>
    <dgm:pt modelId="{EA0CF93F-0AFF-409F-9057-E79358F81611}" type="parTrans" cxnId="{E5DCFA86-1494-4AE0-938B-8338A28D644B}">
      <dgm:prSet/>
      <dgm:spPr/>
      <dgm:t>
        <a:bodyPr/>
        <a:lstStyle/>
        <a:p>
          <a:endParaRPr lang="fr-FR"/>
        </a:p>
      </dgm:t>
    </dgm:pt>
    <dgm:pt modelId="{6777098C-CB79-4F9F-AF9C-0A9003EBEC32}" type="sibTrans" cxnId="{E5DCFA86-1494-4AE0-938B-8338A28D644B}">
      <dgm:prSet/>
      <dgm:spPr/>
      <dgm:t>
        <a:bodyPr/>
        <a:lstStyle/>
        <a:p>
          <a:endParaRPr lang="fr-FR"/>
        </a:p>
      </dgm:t>
    </dgm:pt>
    <dgm:pt modelId="{6C34A907-212D-4F59-BAE8-5804212D74CC}">
      <dgm:prSet phldrT="[Texte]"/>
      <dgm:spPr/>
      <dgm:t>
        <a:bodyPr/>
        <a:lstStyle/>
        <a:p>
          <a:r>
            <a:rPr lang="fr-FR"/>
            <a:t>En créant une page facebook, nouveau site</a:t>
          </a:r>
        </a:p>
      </dgm:t>
    </dgm:pt>
    <dgm:pt modelId="{2161944D-8817-4853-A337-1B902A064834}" type="parTrans" cxnId="{62EB2730-1940-41F1-B041-4140A54C5AA3}">
      <dgm:prSet/>
      <dgm:spPr/>
      <dgm:t>
        <a:bodyPr/>
        <a:lstStyle/>
        <a:p>
          <a:endParaRPr lang="fr-FR"/>
        </a:p>
      </dgm:t>
    </dgm:pt>
    <dgm:pt modelId="{07494CD4-72E7-44B9-B223-50F64FD41FE7}" type="sibTrans" cxnId="{62EB2730-1940-41F1-B041-4140A54C5AA3}">
      <dgm:prSet/>
      <dgm:spPr/>
      <dgm:t>
        <a:bodyPr/>
        <a:lstStyle/>
        <a:p>
          <a:endParaRPr lang="fr-FR"/>
        </a:p>
      </dgm:t>
    </dgm:pt>
    <dgm:pt modelId="{A326EB5D-5486-45EC-9661-5D4EE6C26BA1}">
      <dgm:prSet phldrT="[Texte]"/>
      <dgm:spPr/>
      <dgm:t>
        <a:bodyPr/>
        <a:lstStyle/>
        <a:p>
          <a:r>
            <a:rPr lang="fr-FR"/>
            <a:t>???</a:t>
          </a:r>
        </a:p>
      </dgm:t>
    </dgm:pt>
    <dgm:pt modelId="{A1FBB510-6731-4AF9-B57D-296078D45C71}" type="parTrans" cxnId="{C15D471F-F344-4010-BCAB-84C69BD05AA7}">
      <dgm:prSet/>
      <dgm:spPr/>
      <dgm:t>
        <a:bodyPr/>
        <a:lstStyle/>
        <a:p>
          <a:endParaRPr lang="fr-FR"/>
        </a:p>
      </dgm:t>
    </dgm:pt>
    <dgm:pt modelId="{598900A2-9C04-44B0-8A16-7A9DC45AE4C4}" type="sibTrans" cxnId="{C15D471F-F344-4010-BCAB-84C69BD05AA7}">
      <dgm:prSet/>
      <dgm:spPr/>
      <dgm:t>
        <a:bodyPr/>
        <a:lstStyle/>
        <a:p>
          <a:endParaRPr lang="fr-FR"/>
        </a:p>
      </dgm:t>
    </dgm:pt>
    <dgm:pt modelId="{C0EDEEC1-3521-41F0-A64B-5FFDBB3613B3}">
      <dgm:prSet phldrT="[Texte]"/>
      <dgm:spPr/>
      <dgm:t>
        <a:bodyPr/>
        <a:lstStyle/>
        <a:p>
          <a:r>
            <a:rPr lang="fr-FR"/>
            <a:t>Non-initiés</a:t>
          </a:r>
        </a:p>
      </dgm:t>
    </dgm:pt>
    <dgm:pt modelId="{88E9B1FA-F40E-44C5-8B41-5B3E0B69F766}" type="parTrans" cxnId="{2E46E801-019F-4E82-A4B1-488DC117AA45}">
      <dgm:prSet/>
      <dgm:spPr/>
      <dgm:t>
        <a:bodyPr/>
        <a:lstStyle/>
        <a:p>
          <a:endParaRPr lang="fr-FR"/>
        </a:p>
      </dgm:t>
    </dgm:pt>
    <dgm:pt modelId="{D20B4B46-B1CD-420E-8C6F-18915440C6A7}" type="sibTrans" cxnId="{2E46E801-019F-4E82-A4B1-488DC117AA45}">
      <dgm:prSet/>
      <dgm:spPr/>
      <dgm:t>
        <a:bodyPr/>
        <a:lstStyle/>
        <a:p>
          <a:endParaRPr lang="fr-FR"/>
        </a:p>
      </dgm:t>
    </dgm:pt>
    <dgm:pt modelId="{DD2CF88D-2CA9-4CB4-955A-CA25FDFE628C}">
      <dgm:prSet phldrT="[Texte]"/>
      <dgm:spPr/>
      <dgm:t>
        <a:bodyPr/>
        <a:lstStyle/>
        <a:p>
          <a:r>
            <a:rPr lang="fr-FR"/>
            <a:t>???</a:t>
          </a:r>
        </a:p>
      </dgm:t>
    </dgm:pt>
    <dgm:pt modelId="{235D5358-7C8A-4426-9CBA-5B9FC5FE3367}" type="parTrans" cxnId="{6A5B3C29-F5C8-4E28-9A6E-3480EA898341}">
      <dgm:prSet/>
      <dgm:spPr/>
      <dgm:t>
        <a:bodyPr/>
        <a:lstStyle/>
        <a:p>
          <a:endParaRPr lang="fr-FR"/>
        </a:p>
      </dgm:t>
    </dgm:pt>
    <dgm:pt modelId="{7F123EE2-0436-44B8-9C64-80B9E1E6A595}" type="sibTrans" cxnId="{6A5B3C29-F5C8-4E28-9A6E-3480EA898341}">
      <dgm:prSet/>
      <dgm:spPr/>
      <dgm:t>
        <a:bodyPr/>
        <a:lstStyle/>
        <a:p>
          <a:endParaRPr lang="fr-FR"/>
        </a:p>
      </dgm:t>
    </dgm:pt>
    <dgm:pt modelId="{55CC8E38-BF6A-4AD6-A28A-76B032A68609}">
      <dgm:prSet phldrT="[Texte]"/>
      <dgm:spPr/>
      <dgm:t>
        <a:bodyPr/>
        <a:lstStyle/>
        <a:p>
          <a:r>
            <a:rPr lang="fr-FR"/>
            <a:t>Utiliser les médias locaux lors de manifestations</a:t>
          </a:r>
        </a:p>
      </dgm:t>
    </dgm:pt>
    <dgm:pt modelId="{808CBF9E-21D0-4A5D-B30C-EC8612463DBD}" type="parTrans" cxnId="{612B4826-9312-4B9C-9F88-E8B6C1A06878}">
      <dgm:prSet/>
      <dgm:spPr/>
      <dgm:t>
        <a:bodyPr/>
        <a:lstStyle/>
        <a:p>
          <a:endParaRPr lang="fr-FR"/>
        </a:p>
      </dgm:t>
    </dgm:pt>
    <dgm:pt modelId="{23DC9AC3-612A-40C1-BE6F-952E5B0B31A0}" type="sibTrans" cxnId="{612B4826-9312-4B9C-9F88-E8B6C1A06878}">
      <dgm:prSet/>
      <dgm:spPr/>
      <dgm:t>
        <a:bodyPr/>
        <a:lstStyle/>
        <a:p>
          <a:endParaRPr lang="fr-FR"/>
        </a:p>
      </dgm:t>
    </dgm:pt>
    <dgm:pt modelId="{0324A863-EB2D-46AB-B869-8C0ADBFB911C}" type="pres">
      <dgm:prSet presAssocID="{14F13D3A-B500-461D-A96B-5E2EDE99CF6F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C155090B-7250-4DED-A1AF-6B607D63795F}" type="pres">
      <dgm:prSet presAssocID="{14F13D3A-B500-461D-A96B-5E2EDE99CF6F}" presName="arrow" presStyleLbl="bgShp" presStyleIdx="0" presStyleCnt="1"/>
      <dgm:spPr/>
    </dgm:pt>
    <dgm:pt modelId="{48A9E26A-C237-4969-8D36-630A233979A1}" type="pres">
      <dgm:prSet presAssocID="{14F13D3A-B500-461D-A96B-5E2EDE99CF6F}" presName="linearProcess" presStyleCnt="0"/>
      <dgm:spPr/>
    </dgm:pt>
    <dgm:pt modelId="{EA4C595B-FA17-4BBE-8B6F-A4548C1012FF}" type="pres">
      <dgm:prSet presAssocID="{FF44CB33-7618-4A27-997C-A08D290B28AB}" presName="textNode" presStyleLbl="node1" presStyleIdx="0" presStyleCnt="3" custLinFactNeighborX="15313" custLinFactNeighborY="137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133F0EC-7CC4-4163-BD6A-242DFA0C0806}" type="pres">
      <dgm:prSet presAssocID="{D41FCE30-8BA5-4FD1-86A3-6601ACFEF558}" presName="sibTrans" presStyleCnt="0"/>
      <dgm:spPr/>
    </dgm:pt>
    <dgm:pt modelId="{89BBBD29-0D4C-4D51-8BDF-81AE11884107}" type="pres">
      <dgm:prSet presAssocID="{B754F96F-C333-469E-905D-A71A77BD8161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5A1E5B4-0C19-4EA1-9F24-4D180E5B0BBD}" type="pres">
      <dgm:prSet presAssocID="{6777098C-CB79-4F9F-AF9C-0A9003EBEC32}" presName="sibTrans" presStyleCnt="0"/>
      <dgm:spPr/>
    </dgm:pt>
    <dgm:pt modelId="{CB923B89-84B8-45DD-B101-1C9AAAA741F9}" type="pres">
      <dgm:prSet presAssocID="{C0EDEEC1-3521-41F0-A64B-5FFDBB3613B3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035C63C6-12E8-4057-AC1C-6D67926B6951}" type="presOf" srcId="{6C34A907-212D-4F59-BAE8-5804212D74CC}" destId="{89BBBD29-0D4C-4D51-8BDF-81AE11884107}" srcOrd="0" destOrd="1" presId="urn:microsoft.com/office/officeart/2005/8/layout/hProcess9"/>
    <dgm:cxn modelId="{1B25DD30-5B94-4E5A-AA66-D18C17546614}" type="presOf" srcId="{C0EDEEC1-3521-41F0-A64B-5FFDBB3613B3}" destId="{CB923B89-84B8-45DD-B101-1C9AAAA741F9}" srcOrd="0" destOrd="0" presId="urn:microsoft.com/office/officeart/2005/8/layout/hProcess9"/>
    <dgm:cxn modelId="{62EB2730-1940-41F1-B041-4140A54C5AA3}" srcId="{B754F96F-C333-469E-905D-A71A77BD8161}" destId="{6C34A907-212D-4F59-BAE8-5804212D74CC}" srcOrd="0" destOrd="0" parTransId="{2161944D-8817-4853-A337-1B902A064834}" sibTransId="{07494CD4-72E7-44B9-B223-50F64FD41FE7}"/>
    <dgm:cxn modelId="{588CE8FB-39CA-463F-B78B-5B8FCDC0655C}" type="presOf" srcId="{B754F96F-C333-469E-905D-A71A77BD8161}" destId="{89BBBD29-0D4C-4D51-8BDF-81AE11884107}" srcOrd="0" destOrd="0" presId="urn:microsoft.com/office/officeart/2005/8/layout/hProcess9"/>
    <dgm:cxn modelId="{E5DCFA86-1494-4AE0-938B-8338A28D644B}" srcId="{14F13D3A-B500-461D-A96B-5E2EDE99CF6F}" destId="{B754F96F-C333-469E-905D-A71A77BD8161}" srcOrd="1" destOrd="0" parTransId="{EA0CF93F-0AFF-409F-9057-E79358F81611}" sibTransId="{6777098C-CB79-4F9F-AF9C-0A9003EBEC32}"/>
    <dgm:cxn modelId="{F8D91458-7C0F-4FE9-B5AC-16DEA5E0973B}" type="presOf" srcId="{E2998720-E8DD-42C8-9FAD-383AEC699FD5}" destId="{EA4C595B-FA17-4BBE-8B6F-A4548C1012FF}" srcOrd="0" destOrd="1" presId="urn:microsoft.com/office/officeart/2005/8/layout/hProcess9"/>
    <dgm:cxn modelId="{96E47710-3B03-47C8-B612-14B0E780111F}" type="presOf" srcId="{55CC8E38-BF6A-4AD6-A28A-76B032A68609}" destId="{CB923B89-84B8-45DD-B101-1C9AAAA741F9}" srcOrd="0" destOrd="1" presId="urn:microsoft.com/office/officeart/2005/8/layout/hProcess9"/>
    <dgm:cxn modelId="{C15D471F-F344-4010-BCAB-84C69BD05AA7}" srcId="{B754F96F-C333-469E-905D-A71A77BD8161}" destId="{A326EB5D-5486-45EC-9661-5D4EE6C26BA1}" srcOrd="1" destOrd="0" parTransId="{A1FBB510-6731-4AF9-B57D-296078D45C71}" sibTransId="{598900A2-9C04-44B0-8A16-7A9DC45AE4C4}"/>
    <dgm:cxn modelId="{6A5B3C29-F5C8-4E28-9A6E-3480EA898341}" srcId="{C0EDEEC1-3521-41F0-A64B-5FFDBB3613B3}" destId="{DD2CF88D-2CA9-4CB4-955A-CA25FDFE628C}" srcOrd="1" destOrd="0" parTransId="{235D5358-7C8A-4426-9CBA-5B9FC5FE3367}" sibTransId="{7F123EE2-0436-44B8-9C64-80B9E1E6A595}"/>
    <dgm:cxn modelId="{15C41C82-1C88-4AF6-957E-EBC293CCDB26}" type="presOf" srcId="{DD2CF88D-2CA9-4CB4-955A-CA25FDFE628C}" destId="{CB923B89-84B8-45DD-B101-1C9AAAA741F9}" srcOrd="0" destOrd="2" presId="urn:microsoft.com/office/officeart/2005/8/layout/hProcess9"/>
    <dgm:cxn modelId="{2E46E801-019F-4E82-A4B1-488DC117AA45}" srcId="{14F13D3A-B500-461D-A96B-5E2EDE99CF6F}" destId="{C0EDEEC1-3521-41F0-A64B-5FFDBB3613B3}" srcOrd="2" destOrd="0" parTransId="{88E9B1FA-F40E-44C5-8B41-5B3E0B69F766}" sibTransId="{D20B4B46-B1CD-420E-8C6F-18915440C6A7}"/>
    <dgm:cxn modelId="{612B4826-9312-4B9C-9F88-E8B6C1A06878}" srcId="{C0EDEEC1-3521-41F0-A64B-5FFDBB3613B3}" destId="{55CC8E38-BF6A-4AD6-A28A-76B032A68609}" srcOrd="0" destOrd="0" parTransId="{808CBF9E-21D0-4A5D-B30C-EC8612463DBD}" sibTransId="{23DC9AC3-612A-40C1-BE6F-952E5B0B31A0}"/>
    <dgm:cxn modelId="{38F73F8E-2A31-494D-84E6-E4D185671961}" type="presOf" srcId="{A326EB5D-5486-45EC-9661-5D4EE6C26BA1}" destId="{89BBBD29-0D4C-4D51-8BDF-81AE11884107}" srcOrd="0" destOrd="2" presId="urn:microsoft.com/office/officeart/2005/8/layout/hProcess9"/>
    <dgm:cxn modelId="{B9823445-E5A5-4987-B054-9EC1E090AF96}" type="presOf" srcId="{FF44CB33-7618-4A27-997C-A08D290B28AB}" destId="{EA4C595B-FA17-4BBE-8B6F-A4548C1012FF}" srcOrd="0" destOrd="0" presId="urn:microsoft.com/office/officeart/2005/8/layout/hProcess9"/>
    <dgm:cxn modelId="{5682F1DD-FC45-4B9F-AB6B-44320C12CF1E}" srcId="{14F13D3A-B500-461D-A96B-5E2EDE99CF6F}" destId="{FF44CB33-7618-4A27-997C-A08D290B28AB}" srcOrd="0" destOrd="0" parTransId="{80EE60E5-DAFF-4FF8-9A46-15BF72B781E4}" sibTransId="{D41FCE30-8BA5-4FD1-86A3-6601ACFEF558}"/>
    <dgm:cxn modelId="{4F7D4087-B33D-4A6B-AF89-EDEEBD4382F3}" type="presOf" srcId="{14F13D3A-B500-461D-A96B-5E2EDE99CF6F}" destId="{0324A863-EB2D-46AB-B869-8C0ADBFB911C}" srcOrd="0" destOrd="0" presId="urn:microsoft.com/office/officeart/2005/8/layout/hProcess9"/>
    <dgm:cxn modelId="{C79E3E08-6392-45B5-A475-542A9E124333}" type="presOf" srcId="{A813980E-73BD-4A54-B174-2BCF755185CB}" destId="{EA4C595B-FA17-4BBE-8B6F-A4548C1012FF}" srcOrd="0" destOrd="2" presId="urn:microsoft.com/office/officeart/2005/8/layout/hProcess9"/>
    <dgm:cxn modelId="{CF3F06DA-1573-4BF3-950D-5969AB0CEB67}" srcId="{FF44CB33-7618-4A27-997C-A08D290B28AB}" destId="{A813980E-73BD-4A54-B174-2BCF755185CB}" srcOrd="1" destOrd="0" parTransId="{7206D96F-AFD4-4A2A-9356-E1D2B3D81744}" sibTransId="{EDBF749D-4E4B-4567-AF17-D711D6B0BA4D}"/>
    <dgm:cxn modelId="{CFB4C5E2-A28B-4911-8466-65B31C8B0B61}" srcId="{FF44CB33-7618-4A27-997C-A08D290B28AB}" destId="{E2998720-E8DD-42C8-9FAD-383AEC699FD5}" srcOrd="0" destOrd="0" parTransId="{4E19971A-B2F2-400A-8C16-F0045CFB79F7}" sibTransId="{463861C7-6A96-4925-B3E7-7B63FB216E0D}"/>
    <dgm:cxn modelId="{3DF30D17-6D5D-4920-B282-20676B9E3C32}" type="presParOf" srcId="{0324A863-EB2D-46AB-B869-8C0ADBFB911C}" destId="{C155090B-7250-4DED-A1AF-6B607D63795F}" srcOrd="0" destOrd="0" presId="urn:microsoft.com/office/officeart/2005/8/layout/hProcess9"/>
    <dgm:cxn modelId="{CCE437FD-ACD2-4965-ABB4-8A3A0699EC91}" type="presParOf" srcId="{0324A863-EB2D-46AB-B869-8C0ADBFB911C}" destId="{48A9E26A-C237-4969-8D36-630A233979A1}" srcOrd="1" destOrd="0" presId="urn:microsoft.com/office/officeart/2005/8/layout/hProcess9"/>
    <dgm:cxn modelId="{7D3E95D7-F4FA-450B-A66B-71715E68F185}" type="presParOf" srcId="{48A9E26A-C237-4969-8D36-630A233979A1}" destId="{EA4C595B-FA17-4BBE-8B6F-A4548C1012FF}" srcOrd="0" destOrd="0" presId="urn:microsoft.com/office/officeart/2005/8/layout/hProcess9"/>
    <dgm:cxn modelId="{878A267F-D52D-475A-89C9-E5EF65B3EF66}" type="presParOf" srcId="{48A9E26A-C237-4969-8D36-630A233979A1}" destId="{2133F0EC-7CC4-4163-BD6A-242DFA0C0806}" srcOrd="1" destOrd="0" presId="urn:microsoft.com/office/officeart/2005/8/layout/hProcess9"/>
    <dgm:cxn modelId="{ABE8BD41-0D9D-45A1-BDBA-25A8368177AD}" type="presParOf" srcId="{48A9E26A-C237-4969-8D36-630A233979A1}" destId="{89BBBD29-0D4C-4D51-8BDF-81AE11884107}" srcOrd="2" destOrd="0" presId="urn:microsoft.com/office/officeart/2005/8/layout/hProcess9"/>
    <dgm:cxn modelId="{B3C2D5EF-112D-4B19-86AF-EB3C02F59734}" type="presParOf" srcId="{48A9E26A-C237-4969-8D36-630A233979A1}" destId="{55A1E5B4-0C19-4EA1-9F24-4D180E5B0BBD}" srcOrd="3" destOrd="0" presId="urn:microsoft.com/office/officeart/2005/8/layout/hProcess9"/>
    <dgm:cxn modelId="{F1AA0740-A2D7-4850-AFE8-C37EA41230E0}" type="presParOf" srcId="{48A9E26A-C237-4969-8D36-630A233979A1}" destId="{CB923B89-84B8-45DD-B101-1C9AAAA741F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C36F57C-EC57-4CEF-BF4C-024482BC30BB}">
      <dsp:nvSpPr>
        <dsp:cNvPr id="0" name=""/>
        <dsp:cNvSpPr/>
      </dsp:nvSpPr>
      <dsp:spPr>
        <a:xfrm>
          <a:off x="2325352" y="1852912"/>
          <a:ext cx="1111284" cy="1111284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500" kern="1200"/>
            <a:t>CD 49</a:t>
          </a:r>
        </a:p>
      </dsp:txBody>
      <dsp:txXfrm>
        <a:off x="2325352" y="1852912"/>
        <a:ext cx="1111284" cy="1111284"/>
      </dsp:txXfrm>
    </dsp:sp>
    <dsp:sp modelId="{BAAF4970-3FCE-4DB4-875C-1B7BBC4C629A}">
      <dsp:nvSpPr>
        <dsp:cNvPr id="0" name=""/>
        <dsp:cNvSpPr/>
      </dsp:nvSpPr>
      <dsp:spPr>
        <a:xfrm rot="16200000">
          <a:off x="2762681" y="1487841"/>
          <a:ext cx="236627" cy="2970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/>
        </a:p>
      </dsp:txBody>
      <dsp:txXfrm rot="16200000">
        <a:off x="2762681" y="1487841"/>
        <a:ext cx="236627" cy="297070"/>
      </dsp:txXfrm>
    </dsp:sp>
    <dsp:sp modelId="{54CE0205-FC0C-47D4-B494-5B03A060873C}">
      <dsp:nvSpPr>
        <dsp:cNvPr id="0" name=""/>
        <dsp:cNvSpPr/>
      </dsp:nvSpPr>
      <dsp:spPr>
        <a:xfrm>
          <a:off x="2186442" y="17341"/>
          <a:ext cx="1389105" cy="1389105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Organiser, diriger, développer la pratique du tir à l'arc</a:t>
          </a:r>
        </a:p>
      </dsp:txBody>
      <dsp:txXfrm>
        <a:off x="2186442" y="17341"/>
        <a:ext cx="1389105" cy="1389105"/>
      </dsp:txXfrm>
    </dsp:sp>
    <dsp:sp modelId="{B328EA40-F543-457F-AC50-0136AC357DB3}">
      <dsp:nvSpPr>
        <dsp:cNvPr id="0" name=""/>
        <dsp:cNvSpPr/>
      </dsp:nvSpPr>
      <dsp:spPr>
        <a:xfrm rot="19800000">
          <a:off x="3431407" y="1873930"/>
          <a:ext cx="236627" cy="2970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/>
        </a:p>
      </dsp:txBody>
      <dsp:txXfrm rot="19800000">
        <a:off x="3431407" y="1873930"/>
        <a:ext cx="236627" cy="297070"/>
      </dsp:txXfrm>
    </dsp:sp>
    <dsp:sp modelId="{BC9633E4-F2D3-421E-B2D6-80D3D277C939}">
      <dsp:nvSpPr>
        <dsp:cNvPr id="0" name=""/>
        <dsp:cNvSpPr/>
      </dsp:nvSpPr>
      <dsp:spPr>
        <a:xfrm>
          <a:off x="3655793" y="865672"/>
          <a:ext cx="1389105" cy="1389105"/>
        </a:xfrm>
        <a:prstGeom prst="ellipse">
          <a:avLst/>
        </a:prstGeom>
        <a:gradFill rotWithShape="0">
          <a:gsLst>
            <a:gs pos="0">
              <a:schemeClr val="accent5">
                <a:hueOff val="-1986775"/>
                <a:satOff val="7962"/>
                <a:lumOff val="1726"/>
                <a:alphaOff val="0"/>
                <a:shade val="51000"/>
                <a:satMod val="130000"/>
              </a:schemeClr>
            </a:gs>
            <a:gs pos="80000">
              <a:schemeClr val="accent5">
                <a:hueOff val="-1986775"/>
                <a:satOff val="7962"/>
                <a:lumOff val="1726"/>
                <a:alphaOff val="0"/>
                <a:shade val="93000"/>
                <a:satMod val="130000"/>
              </a:schemeClr>
            </a:gs>
            <a:gs pos="100000">
              <a:schemeClr val="accent5">
                <a:hueOff val="-1986775"/>
                <a:satOff val="7962"/>
                <a:lumOff val="172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Promouvoir, enseigner, organiser, gérer  la pratique du tir à l'arc dans sa zone géographique</a:t>
          </a:r>
        </a:p>
      </dsp:txBody>
      <dsp:txXfrm>
        <a:off x="3655793" y="865672"/>
        <a:ext cx="1389105" cy="1389105"/>
      </dsp:txXfrm>
    </dsp:sp>
    <dsp:sp modelId="{FE902D63-D717-4B15-A27C-E2807F2CFAA8}">
      <dsp:nvSpPr>
        <dsp:cNvPr id="0" name=""/>
        <dsp:cNvSpPr/>
      </dsp:nvSpPr>
      <dsp:spPr>
        <a:xfrm rot="1800000">
          <a:off x="3431407" y="2646108"/>
          <a:ext cx="236627" cy="2970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/>
        </a:p>
      </dsp:txBody>
      <dsp:txXfrm rot="1800000">
        <a:off x="3431407" y="2646108"/>
        <a:ext cx="236627" cy="297070"/>
      </dsp:txXfrm>
    </dsp:sp>
    <dsp:sp modelId="{224A7B89-F344-46CA-87FC-9B5359902B7F}">
      <dsp:nvSpPr>
        <dsp:cNvPr id="0" name=""/>
        <dsp:cNvSpPr/>
      </dsp:nvSpPr>
      <dsp:spPr>
        <a:xfrm>
          <a:off x="3655793" y="2562332"/>
          <a:ext cx="1389105" cy="1389105"/>
        </a:xfrm>
        <a:prstGeom prst="ellipse">
          <a:avLst/>
        </a:prstGeom>
        <a:gradFill rotWithShape="0">
          <a:gsLst>
            <a:gs pos="0">
              <a:schemeClr val="accent5">
                <a:hueOff val="-3973551"/>
                <a:satOff val="15924"/>
                <a:lumOff val="3451"/>
                <a:alphaOff val="0"/>
                <a:shade val="51000"/>
                <a:satMod val="130000"/>
              </a:schemeClr>
            </a:gs>
            <a:gs pos="80000">
              <a:schemeClr val="accent5">
                <a:hueOff val="-3973551"/>
                <a:satOff val="15924"/>
                <a:lumOff val="3451"/>
                <a:alphaOff val="0"/>
                <a:shade val="93000"/>
                <a:satMod val="130000"/>
              </a:schemeClr>
            </a:gs>
            <a:gs pos="100000">
              <a:schemeClr val="accent5">
                <a:hueOff val="-3973551"/>
                <a:satOff val="15924"/>
                <a:lumOff val="345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Développer les actions sportives</a:t>
          </a:r>
        </a:p>
      </dsp:txBody>
      <dsp:txXfrm>
        <a:off x="3655793" y="2562332"/>
        <a:ext cx="1389105" cy="1389105"/>
      </dsp:txXfrm>
    </dsp:sp>
    <dsp:sp modelId="{14126FC4-D00B-4E92-B675-2287626A5018}">
      <dsp:nvSpPr>
        <dsp:cNvPr id="0" name=""/>
        <dsp:cNvSpPr/>
      </dsp:nvSpPr>
      <dsp:spPr>
        <a:xfrm rot="5400000">
          <a:off x="2762681" y="3032197"/>
          <a:ext cx="236627" cy="2970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/>
        </a:p>
      </dsp:txBody>
      <dsp:txXfrm rot="5400000">
        <a:off x="2762681" y="3032197"/>
        <a:ext cx="236627" cy="297070"/>
      </dsp:txXfrm>
    </dsp:sp>
    <dsp:sp modelId="{7A0DFD72-0657-4ED6-B4B8-F4A6D8C134D4}">
      <dsp:nvSpPr>
        <dsp:cNvPr id="0" name=""/>
        <dsp:cNvSpPr/>
      </dsp:nvSpPr>
      <dsp:spPr>
        <a:xfrm>
          <a:off x="2186442" y="3410663"/>
          <a:ext cx="1389105" cy="1389105"/>
        </a:xfrm>
        <a:prstGeom prst="ellipse">
          <a:avLst/>
        </a:prstGeom>
        <a:gradFill rotWithShape="0">
          <a:gsLst>
            <a:gs pos="0">
              <a:schemeClr val="accent5">
                <a:hueOff val="-5960326"/>
                <a:satOff val="23887"/>
                <a:lumOff val="5177"/>
                <a:alphaOff val="0"/>
                <a:shade val="51000"/>
                <a:satMod val="130000"/>
              </a:schemeClr>
            </a:gs>
            <a:gs pos="80000">
              <a:schemeClr val="accent5">
                <a:hueOff val="-5960326"/>
                <a:satOff val="23887"/>
                <a:lumOff val="5177"/>
                <a:alphaOff val="0"/>
                <a:shade val="93000"/>
                <a:satMod val="130000"/>
              </a:schemeClr>
            </a:gs>
            <a:gs pos="100000">
              <a:schemeClr val="accent5">
                <a:hueOff val="-5960326"/>
                <a:satOff val="23887"/>
                <a:lumOff val="517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Aider à la formation en propageant l'exercice du tir à l'arc</a:t>
          </a:r>
        </a:p>
      </dsp:txBody>
      <dsp:txXfrm>
        <a:off x="2186442" y="3410663"/>
        <a:ext cx="1389105" cy="1389105"/>
      </dsp:txXfrm>
    </dsp:sp>
    <dsp:sp modelId="{773759B3-D533-4AD1-8456-C2A48D64F988}">
      <dsp:nvSpPr>
        <dsp:cNvPr id="0" name=""/>
        <dsp:cNvSpPr/>
      </dsp:nvSpPr>
      <dsp:spPr>
        <a:xfrm rot="9000000">
          <a:off x="2093955" y="2646108"/>
          <a:ext cx="236627" cy="2970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/>
        </a:p>
      </dsp:txBody>
      <dsp:txXfrm rot="9000000">
        <a:off x="2093955" y="2646108"/>
        <a:ext cx="236627" cy="297070"/>
      </dsp:txXfrm>
    </dsp:sp>
    <dsp:sp modelId="{36A92664-3F3F-42B6-940E-E0A791F0470D}">
      <dsp:nvSpPr>
        <dsp:cNvPr id="0" name=""/>
        <dsp:cNvSpPr/>
      </dsp:nvSpPr>
      <dsp:spPr>
        <a:xfrm>
          <a:off x="717091" y="2562332"/>
          <a:ext cx="1389105" cy="1389105"/>
        </a:xfrm>
        <a:prstGeom prst="ellipse">
          <a:avLst/>
        </a:prstGeom>
        <a:gradFill rotWithShape="0">
          <a:gsLst>
            <a:gs pos="0">
              <a:schemeClr val="accent5">
                <a:hueOff val="-7947101"/>
                <a:satOff val="31849"/>
                <a:lumOff val="6902"/>
                <a:alphaOff val="0"/>
                <a:shade val="51000"/>
                <a:satMod val="130000"/>
              </a:schemeClr>
            </a:gs>
            <a:gs pos="80000">
              <a:schemeClr val="accent5">
                <a:hueOff val="-7947101"/>
                <a:satOff val="31849"/>
                <a:lumOff val="6902"/>
                <a:alphaOff val="0"/>
                <a:shade val="93000"/>
                <a:satMod val="130000"/>
              </a:schemeClr>
            </a:gs>
            <a:gs pos="100000">
              <a:schemeClr val="accent5">
                <a:hueOff val="-7947101"/>
                <a:satOff val="31849"/>
                <a:lumOff val="690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Créer et organiser des concours et compétitions</a:t>
          </a:r>
        </a:p>
      </dsp:txBody>
      <dsp:txXfrm>
        <a:off x="717091" y="2562332"/>
        <a:ext cx="1389105" cy="1389105"/>
      </dsp:txXfrm>
    </dsp:sp>
    <dsp:sp modelId="{89BFA487-D210-48CC-90C8-D3541D40589E}">
      <dsp:nvSpPr>
        <dsp:cNvPr id="0" name=""/>
        <dsp:cNvSpPr/>
      </dsp:nvSpPr>
      <dsp:spPr>
        <a:xfrm rot="12600000">
          <a:off x="2093955" y="1873930"/>
          <a:ext cx="236627" cy="2970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/>
        </a:p>
      </dsp:txBody>
      <dsp:txXfrm rot="12600000">
        <a:off x="2093955" y="1873930"/>
        <a:ext cx="236627" cy="297070"/>
      </dsp:txXfrm>
    </dsp:sp>
    <dsp:sp modelId="{9405AE87-3322-4815-9EFC-4AB9E98466CA}">
      <dsp:nvSpPr>
        <dsp:cNvPr id="0" name=""/>
        <dsp:cNvSpPr/>
      </dsp:nvSpPr>
      <dsp:spPr>
        <a:xfrm>
          <a:off x="717091" y="865672"/>
          <a:ext cx="1389105" cy="1389105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solidFill>
                <a:sysClr val="windowText" lastClr="000000"/>
              </a:solidFill>
            </a:rPr>
            <a:t>Relayer la politique de développementde la FFTA</a:t>
          </a:r>
        </a:p>
      </dsp:txBody>
      <dsp:txXfrm>
        <a:off x="717091" y="865672"/>
        <a:ext cx="1389105" cy="138910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1C254C6-B741-46A6-9603-2FB666F36C19}">
      <dsp:nvSpPr>
        <dsp:cNvPr id="0" name=""/>
        <dsp:cNvSpPr/>
      </dsp:nvSpPr>
      <dsp:spPr>
        <a:xfrm>
          <a:off x="633297" y="800417"/>
          <a:ext cx="2401252" cy="2401252"/>
        </a:xfrm>
        <a:prstGeom prst="ellipse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30B4F70-2244-4D28-9423-06C2CD75E00D}">
      <dsp:nvSpPr>
        <dsp:cNvPr id="0" name=""/>
        <dsp:cNvSpPr/>
      </dsp:nvSpPr>
      <dsp:spPr>
        <a:xfrm>
          <a:off x="1104759" y="1280668"/>
          <a:ext cx="1440751" cy="1440751"/>
        </a:xfrm>
        <a:prstGeom prst="ellipse">
          <a:avLst/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ABA9EB7-1724-4D8B-9747-3CCADC688DF6}">
      <dsp:nvSpPr>
        <dsp:cNvPr id="0" name=""/>
        <dsp:cNvSpPr/>
      </dsp:nvSpPr>
      <dsp:spPr>
        <a:xfrm>
          <a:off x="1585009" y="1760918"/>
          <a:ext cx="480250" cy="480250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8912E7C-2F44-42D0-8A5A-02CE96E5981E}">
      <dsp:nvSpPr>
        <dsp:cNvPr id="0" name=""/>
        <dsp:cNvSpPr/>
      </dsp:nvSpPr>
      <dsp:spPr>
        <a:xfrm>
          <a:off x="3425969" y="0"/>
          <a:ext cx="1200626" cy="7003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31750" rIns="31750" bIns="31750" numCol="1" spcCol="1270" anchor="ctr" anchorCtr="0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500" kern="1200">
              <a:solidFill>
                <a:sysClr val="windowText" lastClr="000000"/>
              </a:solidFill>
            </a:rPr>
            <a:t>Clubs</a:t>
          </a:r>
        </a:p>
      </dsp:txBody>
      <dsp:txXfrm>
        <a:off x="3425969" y="0"/>
        <a:ext cx="1200626" cy="700365"/>
      </dsp:txXfrm>
    </dsp:sp>
    <dsp:sp modelId="{F78CB84A-405F-4691-B26A-1EC162F3679F}">
      <dsp:nvSpPr>
        <dsp:cNvPr id="0" name=""/>
        <dsp:cNvSpPr/>
      </dsp:nvSpPr>
      <dsp:spPr>
        <a:xfrm>
          <a:off x="3125813" y="350182"/>
          <a:ext cx="300156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CCC025-13AB-40EC-91B6-483900A62418}">
      <dsp:nvSpPr>
        <dsp:cNvPr id="0" name=""/>
        <dsp:cNvSpPr/>
      </dsp:nvSpPr>
      <dsp:spPr>
        <a:xfrm rot="5400000">
          <a:off x="1649643" y="526074"/>
          <a:ext cx="1650460" cy="1299477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2E780C-CC8B-49EE-9DC0-2E903279D193}">
      <dsp:nvSpPr>
        <dsp:cNvPr id="0" name=""/>
        <dsp:cNvSpPr/>
      </dsp:nvSpPr>
      <dsp:spPr>
        <a:xfrm>
          <a:off x="3425969" y="700365"/>
          <a:ext cx="1200626" cy="7003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31750" rIns="31750" bIns="31750" numCol="1" spcCol="1270" anchor="ctr" anchorCtr="0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500" kern="1200"/>
            <a:t>Archers</a:t>
          </a:r>
        </a:p>
      </dsp:txBody>
      <dsp:txXfrm>
        <a:off x="3425969" y="700365"/>
        <a:ext cx="1200626" cy="700365"/>
      </dsp:txXfrm>
    </dsp:sp>
    <dsp:sp modelId="{2556D378-3103-4305-97D5-6657450B2918}">
      <dsp:nvSpPr>
        <dsp:cNvPr id="0" name=""/>
        <dsp:cNvSpPr/>
      </dsp:nvSpPr>
      <dsp:spPr>
        <a:xfrm>
          <a:off x="3125813" y="1050547"/>
          <a:ext cx="300156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5ED14E-3300-4BB8-954D-C4A4066B4BDB}">
      <dsp:nvSpPr>
        <dsp:cNvPr id="0" name=""/>
        <dsp:cNvSpPr/>
      </dsp:nvSpPr>
      <dsp:spPr>
        <a:xfrm rot="5400000">
          <a:off x="2003908" y="1215514"/>
          <a:ext cx="1286110" cy="955298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51078A9-72DF-454E-AF4D-4EA6B3CF09EC}">
      <dsp:nvSpPr>
        <dsp:cNvPr id="0" name=""/>
        <dsp:cNvSpPr/>
      </dsp:nvSpPr>
      <dsp:spPr>
        <a:xfrm>
          <a:off x="3356519" y="1196269"/>
          <a:ext cx="1673757" cy="11268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31750" rIns="31750" bIns="31750" numCol="1" spcCol="1270" anchor="ctr" anchorCtr="0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500" kern="1200"/>
            <a:t>Non-initiés</a:t>
          </a:r>
        </a:p>
      </dsp:txBody>
      <dsp:txXfrm>
        <a:off x="3356519" y="1196269"/>
        <a:ext cx="1673757" cy="1126880"/>
      </dsp:txXfrm>
    </dsp:sp>
    <dsp:sp modelId="{AD1E98F6-7B89-458D-82FE-D9B529125662}">
      <dsp:nvSpPr>
        <dsp:cNvPr id="0" name=""/>
        <dsp:cNvSpPr/>
      </dsp:nvSpPr>
      <dsp:spPr>
        <a:xfrm>
          <a:off x="3125813" y="1750913"/>
          <a:ext cx="300156" cy="0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58DCF99-1531-4107-86B7-5E3CA0EAC1F6}">
      <dsp:nvSpPr>
        <dsp:cNvPr id="0" name=""/>
        <dsp:cNvSpPr/>
      </dsp:nvSpPr>
      <dsp:spPr>
        <a:xfrm rot="5400000">
          <a:off x="2358613" y="1904393"/>
          <a:ext cx="918879" cy="611118"/>
        </a:xfrm>
        <a:prstGeom prst="lin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127000" prstMaterial="matte"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C402912-EE9A-4088-BE7B-2EA692CA3760}">
      <dsp:nvSpPr>
        <dsp:cNvPr id="0" name=""/>
        <dsp:cNvSpPr/>
      </dsp:nvSpPr>
      <dsp:spPr>
        <a:xfrm>
          <a:off x="0" y="0"/>
          <a:ext cx="5487670" cy="960501"/>
        </a:xfrm>
        <a:prstGeom prst="rect">
          <a:avLst/>
        </a:prstGeom>
        <a:gradFill rotWithShape="0">
          <a:gsLst>
            <a:gs pos="0">
              <a:schemeClr val="accent4">
                <a:shade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shade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shade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0" tIns="133350" rIns="133350" bIns="1333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500" kern="1200">
              <a:solidFill>
                <a:sysClr val="windowText" lastClr="000000"/>
              </a:solidFill>
            </a:rPr>
            <a:t>Commission Communication</a:t>
          </a:r>
        </a:p>
      </dsp:txBody>
      <dsp:txXfrm>
        <a:off x="0" y="0"/>
        <a:ext cx="5487670" cy="960501"/>
      </dsp:txXfrm>
    </dsp:sp>
    <dsp:sp modelId="{42F4D408-4C97-428F-9EA7-C8837A15F7EA}">
      <dsp:nvSpPr>
        <dsp:cNvPr id="0" name=""/>
        <dsp:cNvSpPr/>
      </dsp:nvSpPr>
      <dsp:spPr>
        <a:xfrm>
          <a:off x="2679" y="960501"/>
          <a:ext cx="1827436" cy="201705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100" kern="1200"/>
            <a:t>Promouvoir les actions mises en place pour développer la connaissance du tir à l'arc</a:t>
          </a:r>
        </a:p>
      </dsp:txBody>
      <dsp:txXfrm>
        <a:off x="2679" y="960501"/>
        <a:ext cx="1827436" cy="2017052"/>
      </dsp:txXfrm>
    </dsp:sp>
    <dsp:sp modelId="{7EF7E459-F39A-4CB2-BD8D-018C561DF827}">
      <dsp:nvSpPr>
        <dsp:cNvPr id="0" name=""/>
        <dsp:cNvSpPr/>
      </dsp:nvSpPr>
      <dsp:spPr>
        <a:xfrm>
          <a:off x="1856504" y="969295"/>
          <a:ext cx="1827436" cy="2017052"/>
        </a:xfrm>
        <a:prstGeom prst="rect">
          <a:avLst/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100" kern="1200"/>
            <a:t>Promouvoir les actions mises en place pour  les archers du  département</a:t>
          </a:r>
        </a:p>
      </dsp:txBody>
      <dsp:txXfrm>
        <a:off x="1856504" y="969295"/>
        <a:ext cx="1827436" cy="2017052"/>
      </dsp:txXfrm>
    </dsp:sp>
    <dsp:sp modelId="{D30A57A6-07CE-4D6A-B8AB-9EA8B9F3A070}">
      <dsp:nvSpPr>
        <dsp:cNvPr id="0" name=""/>
        <dsp:cNvSpPr/>
      </dsp:nvSpPr>
      <dsp:spPr>
        <a:xfrm>
          <a:off x="3657553" y="960501"/>
          <a:ext cx="1827436" cy="2017052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100" kern="1200"/>
            <a:t>Communiquer les aides du CD49 les actions auprès des clubs</a:t>
          </a:r>
        </a:p>
      </dsp:txBody>
      <dsp:txXfrm>
        <a:off x="3657553" y="960501"/>
        <a:ext cx="1827436" cy="2017052"/>
      </dsp:txXfrm>
    </dsp:sp>
    <dsp:sp modelId="{505A0FC1-462B-4BF4-8AF9-C395EB279E31}">
      <dsp:nvSpPr>
        <dsp:cNvPr id="0" name=""/>
        <dsp:cNvSpPr/>
      </dsp:nvSpPr>
      <dsp:spPr>
        <a:xfrm>
          <a:off x="0" y="2977553"/>
          <a:ext cx="5487670" cy="224116"/>
        </a:xfrm>
        <a:prstGeom prst="rect">
          <a:avLst/>
        </a:prstGeom>
        <a:gradFill rotWithShape="0">
          <a:gsLst>
            <a:gs pos="0">
              <a:schemeClr val="accent4">
                <a:shade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shade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shade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155090B-7250-4DED-A1AF-6B607D63795F}">
      <dsp:nvSpPr>
        <dsp:cNvPr id="0" name=""/>
        <dsp:cNvSpPr/>
      </dsp:nvSpPr>
      <dsp:spPr>
        <a:xfrm>
          <a:off x="499205" y="0"/>
          <a:ext cx="5657659" cy="400939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A4C595B-FA17-4BBE-8B6F-A4548C1012FF}">
      <dsp:nvSpPr>
        <dsp:cNvPr id="0" name=""/>
        <dsp:cNvSpPr/>
      </dsp:nvSpPr>
      <dsp:spPr>
        <a:xfrm>
          <a:off x="241975" y="1224852"/>
          <a:ext cx="1996821" cy="1603756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900" kern="1200"/>
            <a:t>Clubs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500" kern="1200"/>
            <a:t>En créant une liste des aides du CD49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500" kern="1200"/>
            <a:t>???</a:t>
          </a:r>
        </a:p>
      </dsp:txBody>
      <dsp:txXfrm>
        <a:off x="241975" y="1224852"/>
        <a:ext cx="1996821" cy="1603756"/>
      </dsp:txXfrm>
    </dsp:sp>
    <dsp:sp modelId="{89BBBD29-0D4C-4D51-8BDF-81AE11884107}">
      <dsp:nvSpPr>
        <dsp:cNvPr id="0" name=""/>
        <dsp:cNvSpPr/>
      </dsp:nvSpPr>
      <dsp:spPr>
        <a:xfrm>
          <a:off x="2329624" y="1202816"/>
          <a:ext cx="1996821" cy="1603756"/>
        </a:xfrm>
        <a:prstGeom prst="roundRect">
          <a:avLst/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900" kern="1200"/>
            <a:t>Archers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500" kern="1200"/>
            <a:t>En créant une page facebook, nouveau site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500" kern="1200"/>
            <a:t>???</a:t>
          </a:r>
        </a:p>
      </dsp:txBody>
      <dsp:txXfrm>
        <a:off x="2329624" y="1202816"/>
        <a:ext cx="1996821" cy="1603756"/>
      </dsp:txXfrm>
    </dsp:sp>
    <dsp:sp modelId="{CB923B89-84B8-45DD-B101-1C9AAAA741F9}">
      <dsp:nvSpPr>
        <dsp:cNvPr id="0" name=""/>
        <dsp:cNvSpPr/>
      </dsp:nvSpPr>
      <dsp:spPr>
        <a:xfrm>
          <a:off x="4433696" y="1202816"/>
          <a:ext cx="1996821" cy="1603756"/>
        </a:xfrm>
        <a:prstGeom prst="round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900" kern="1200"/>
            <a:t>Non-initiés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500" kern="1200"/>
            <a:t>Utiliser les médias locaux lors de manifestations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500" kern="1200"/>
            <a:t>???</a:t>
          </a:r>
        </a:p>
      </dsp:txBody>
      <dsp:txXfrm>
        <a:off x="4433696" y="1202816"/>
        <a:ext cx="1996821" cy="16037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6E8B4-A95D-4C46-81FF-88BD1D96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246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dc:description/>
  <cp:lastModifiedBy>Carole</cp:lastModifiedBy>
  <cp:revision>13</cp:revision>
  <dcterms:created xsi:type="dcterms:W3CDTF">2017-05-29T18:44:00Z</dcterms:created>
  <dcterms:modified xsi:type="dcterms:W3CDTF">2017-06-29T20:36:00Z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